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822" w:rsidRDefault="00535822">
      <w:pPr>
        <w:rPr>
          <w:rFonts w:ascii="Garamond" w:hAnsi="Garamond" w:cs="Garamond"/>
          <w:b/>
          <w:sz w:val="28"/>
          <w:szCs w:val="28"/>
        </w:rPr>
      </w:pPr>
    </w:p>
    <w:p w:rsidR="00EA778F" w:rsidRDefault="00EA778F" w:rsidP="00EA778F">
      <w:pPr>
        <w:jc w:val="center"/>
        <w:rPr>
          <w:rFonts w:ascii="Garamond" w:hAnsi="Garamond" w:cs="Garamond"/>
          <w:b/>
          <w:sz w:val="28"/>
          <w:szCs w:val="28"/>
        </w:rPr>
      </w:pPr>
      <w:r>
        <w:rPr>
          <w:rFonts w:ascii="Garamond" w:hAnsi="Garamond" w:cs="Garamond"/>
          <w:b/>
          <w:sz w:val="28"/>
          <w:szCs w:val="28"/>
        </w:rPr>
        <w:t>COMUNE DI CARPIGNANO SALENTINO</w:t>
      </w:r>
    </w:p>
    <w:p w:rsidR="00EA778F" w:rsidRDefault="00EA778F" w:rsidP="00EA778F">
      <w:pPr>
        <w:jc w:val="center"/>
        <w:rPr>
          <w:rFonts w:ascii="Garamond" w:hAnsi="Garamond" w:cs="Garamond"/>
          <w:b/>
          <w:sz w:val="28"/>
          <w:szCs w:val="28"/>
        </w:rPr>
      </w:pPr>
    </w:p>
    <w:p w:rsidR="00EA778F" w:rsidRDefault="00EA778F" w:rsidP="00EA778F">
      <w:pPr>
        <w:jc w:val="center"/>
        <w:rPr>
          <w:rFonts w:ascii="Garamond" w:hAnsi="Garamond" w:cs="Garamond"/>
          <w:b/>
          <w:sz w:val="28"/>
          <w:szCs w:val="28"/>
        </w:rPr>
      </w:pPr>
      <w:r>
        <w:rPr>
          <w:rFonts w:ascii="Garamond" w:hAnsi="Garamond" w:cs="Garamond"/>
          <w:b/>
          <w:sz w:val="28"/>
          <w:szCs w:val="28"/>
        </w:rPr>
        <w:t>CONSIGLIO COMUNALE DEL 28 MARZO 201</w:t>
      </w:r>
      <w:r w:rsidR="0030264D">
        <w:rPr>
          <w:rFonts w:ascii="Garamond" w:hAnsi="Garamond" w:cs="Garamond"/>
          <w:b/>
          <w:sz w:val="28"/>
          <w:szCs w:val="28"/>
        </w:rPr>
        <w:t>9</w:t>
      </w:r>
    </w:p>
    <w:p w:rsidR="00BA642D" w:rsidRDefault="00BA642D" w:rsidP="00EA778F">
      <w:pPr>
        <w:jc w:val="both"/>
        <w:rPr>
          <w:rFonts w:ascii="Garamond" w:hAnsi="Garamond" w:cs="Garamond"/>
        </w:rPr>
      </w:pPr>
    </w:p>
    <w:p w:rsidR="00BA642D" w:rsidRDefault="00BA642D" w:rsidP="00530662">
      <w:pPr>
        <w:jc w:val="center"/>
        <w:rPr>
          <w:rFonts w:ascii="Garamond" w:hAnsi="Garamond" w:cs="Garamond"/>
        </w:rPr>
      </w:pPr>
      <w:r>
        <w:rPr>
          <w:rFonts w:ascii="Garamond" w:hAnsi="Garamond" w:cs="Garamond"/>
        </w:rPr>
        <w:t>PUNTO 3 O.D.G.</w:t>
      </w:r>
    </w:p>
    <w:p w:rsidR="00530662" w:rsidRDefault="00530662" w:rsidP="00EA778F">
      <w:pPr>
        <w:jc w:val="both"/>
        <w:rPr>
          <w:rFonts w:ascii="Garamond" w:hAnsi="Garamond" w:cs="Garamond"/>
        </w:rPr>
      </w:pPr>
    </w:p>
    <w:p w:rsidR="00BA642D" w:rsidRDefault="00BA642D" w:rsidP="00EA778F">
      <w:pPr>
        <w:jc w:val="both"/>
        <w:rPr>
          <w:rFonts w:ascii="Garamond" w:hAnsi="Garamond" w:cs="Garamond"/>
        </w:rPr>
      </w:pPr>
      <w:r>
        <w:rPr>
          <w:rFonts w:ascii="Garamond" w:hAnsi="Garamond" w:cs="Garamond"/>
        </w:rPr>
        <w:t>ISTITUZIONE IMPOSTA DI SOGGIORNO ED APPROVAZIONE DEL REGOLAMENTO.</w:t>
      </w:r>
    </w:p>
    <w:p w:rsidR="00BA642D" w:rsidRDefault="00BA642D" w:rsidP="00EA778F">
      <w:pPr>
        <w:jc w:val="both"/>
        <w:rPr>
          <w:rFonts w:ascii="Garamond" w:hAnsi="Garamond" w:cs="Garamond"/>
        </w:rPr>
      </w:pPr>
    </w:p>
    <w:p w:rsidR="00320475" w:rsidRDefault="00320475" w:rsidP="00EA778F">
      <w:pPr>
        <w:jc w:val="both"/>
        <w:rPr>
          <w:rFonts w:ascii="Garamond" w:hAnsi="Garamond" w:cs="Garamond"/>
        </w:rPr>
      </w:pPr>
      <w:r>
        <w:rPr>
          <w:rFonts w:ascii="Garamond" w:hAnsi="Garamond" w:cs="Garamond"/>
        </w:rPr>
        <w:t>PRESIDENTE –</w:t>
      </w:r>
      <w:r w:rsidR="00530662">
        <w:rPr>
          <w:rFonts w:ascii="Garamond" w:hAnsi="Garamond" w:cs="Garamond"/>
        </w:rPr>
        <w:t xml:space="preserve"> Prego consigliere Quarta. </w:t>
      </w:r>
    </w:p>
    <w:p w:rsidR="00320475" w:rsidRDefault="00320475" w:rsidP="00EA778F">
      <w:pPr>
        <w:jc w:val="both"/>
        <w:rPr>
          <w:rFonts w:ascii="Garamond" w:hAnsi="Garamond" w:cs="Garamond"/>
        </w:rPr>
      </w:pPr>
    </w:p>
    <w:p w:rsidR="00320475" w:rsidRDefault="00320475" w:rsidP="00EA778F">
      <w:pPr>
        <w:jc w:val="both"/>
        <w:rPr>
          <w:rFonts w:ascii="Garamond" w:hAnsi="Garamond" w:cs="Garamond"/>
        </w:rPr>
      </w:pPr>
      <w:r>
        <w:rPr>
          <w:rFonts w:ascii="Garamond" w:hAnsi="Garamond" w:cs="Garamond"/>
        </w:rPr>
        <w:t>CONSIGLIERE QUARTA –</w:t>
      </w:r>
      <w:r w:rsidR="000B34AB">
        <w:rPr>
          <w:rFonts w:ascii="Garamond" w:hAnsi="Garamond" w:cs="Garamond"/>
        </w:rPr>
        <w:t xml:space="preserve"> Grazie Presidente. Il regolamento riguarda l’applicazione dell’imposta di soggiorno prevista dall’Art. 4 del Decreto legislativo n. 23 del 14 marzo 2011, che è l’imposta tanto per intenderci a carico di coloro che alloggiano nelle strutture ricettive situate nel Comune. Il gettito derivante dall’imposta di soggiorno è destinato a finanziare gli interventi in materia di turismo, compresi quelli a sostegno delle strutture ricettive, la manutenzione, la fruizione, il recupero dei beni culturali e ambientali, nonché i servizi pubblici locali. Relativamente al corrente anno l’applicazione dell’imposta decorre dal primo giugno 2019. A partire dal 2019 se ci sono variazioni delle tariffe queste decorrono dal mese successivo alla data di esecutività della delibera di variazione. L’imposta viene corrisposta per ogni pernottamento nelle strutture ricettive situate nel Comune di Carpignano e nella frazione di Serrano. Presupposto per l’applicazione dell’imposta è l’alloggio nel strutture ricettive alberghiere da intendersi alberghi, residenze turistico alberghiere, campeggi, villaggi turistici, case per ferie, ostelli, affitta camere, case appartamenti per vacanze, appartamenti ammobiliati per uso turistico, attività saltuarie di alloggio e prima colazione B&amp;B, agriturismi e strutture di turismo rurale ubicate nel territorio del Comune di Carpignano e della frazione. Per cui soggetti tenuti al versamento dell’imposta sono coloro che pernottano nelle strutture ricettive che ho appena elencato.  </w:t>
      </w:r>
    </w:p>
    <w:p w:rsidR="000B34AB" w:rsidRDefault="000B34AB" w:rsidP="00EA778F">
      <w:pPr>
        <w:jc w:val="both"/>
        <w:rPr>
          <w:rFonts w:ascii="Garamond" w:hAnsi="Garamond" w:cs="Garamond"/>
        </w:rPr>
      </w:pPr>
      <w:r>
        <w:rPr>
          <w:rFonts w:ascii="Garamond" w:hAnsi="Garamond" w:cs="Garamond"/>
        </w:rPr>
        <w:t xml:space="preserve">La misura dell’imposta viene stabilita annualmente con provvedimento della Giunta comunale nei termini di approvazione del bilancio di previsione. Qualora il provvedimento non venisse adottato si ritengono confermate le imposte applicate nel precedente esercizio. Con riferimento al quantum l’imposta comunque non può essere inferiore a 50 centesimi né superiore a 5 euro. Per quanto riguarda le esenzioni sono esenti dal pagamento dell’imposta di soggiorno i minori entro il 12esimo anno di età, coloro che pernottano presso gli ostelli della gioventù, di proprietari delle abitazioni in multiproprietà, i portatori di handicap, il personale dipendente della struttura ricettiva, le persone che alloggiano nelle strutture per fronteggiare situazioni di emergenza a condizione che esista un decreto emanato dall’autorità competente. Sono esenti gli appartamenti delle forse dell’ordine e i rifugiati politici. Sono esenti anche gli autisti di </w:t>
      </w:r>
      <w:proofErr w:type="spellStart"/>
      <w:r>
        <w:rPr>
          <w:rFonts w:ascii="Garamond" w:hAnsi="Garamond" w:cs="Garamond"/>
        </w:rPr>
        <w:t>pulman</w:t>
      </w:r>
      <w:proofErr w:type="spellEnd"/>
      <w:r>
        <w:rPr>
          <w:rFonts w:ascii="Garamond" w:hAnsi="Garamond" w:cs="Garamond"/>
        </w:rPr>
        <w:t xml:space="preserve"> e gli accompagnatori turistici e infine coloro che soggiornano in determinati periodi dell’anno che vengono stabiliti dalla Giunta comunale.  </w:t>
      </w:r>
    </w:p>
    <w:p w:rsidR="000B34AB" w:rsidRDefault="000B34AB" w:rsidP="00EA778F">
      <w:pPr>
        <w:jc w:val="both"/>
        <w:rPr>
          <w:rFonts w:ascii="Garamond" w:hAnsi="Garamond" w:cs="Garamond"/>
        </w:rPr>
      </w:pPr>
      <w:r>
        <w:rPr>
          <w:rFonts w:ascii="Garamond" w:hAnsi="Garamond" w:cs="Garamond"/>
        </w:rPr>
        <w:t xml:space="preserve">I soggetti responsabili degli obblighi tributari sono tenuti a comunicare al Comune entro il 16esimo giorno dalla fine di ciascun trimestre solare il numero delle persone che hanno pernottato nel corso del trimestre precedente, nonché il relativo periodo di permanenza. E quindi sono tenuti a informare i propri ospiti circa l’applicazione, l’entità e le esenzioni dell’imposta, a riscuotere l’imposta rilasciando un’apposita quietanza, a presentare e richiedere la compilazione di apposite dichiarazioni in caso di esenzioni dal versamento dell’imposta. Sempre i soggetti responsabili poi hanno l’obbligo di conservare per cinque anni le ricevute, le fatture e le dichiarazioni rilasciate dal cliente per l’esenzione dell’imposta di soggiorno. Quanto al </w:t>
      </w:r>
      <w:r>
        <w:rPr>
          <w:rFonts w:ascii="Garamond" w:hAnsi="Garamond" w:cs="Garamond"/>
        </w:rPr>
        <w:lastRenderedPageBreak/>
        <w:t xml:space="preserve">versamento il meccanismo è semplice. I soggetti tenuti al versamento dell’imposta, al termine di ciascun soggiorno corrispondono l’imposta al gestore della struttura. Questo ultimo provvede alla riscossione dell’imposta rilasciandone quietanza e successivamente provvede al versamento al Comune di Carpignano Salentino entro il 30esimo giorno dalla fine del mese successivo a quello in cui è avvenuto l’incasso. </w:t>
      </w:r>
      <w:r w:rsidR="00103D48">
        <w:rPr>
          <w:rFonts w:ascii="Garamond" w:hAnsi="Garamond" w:cs="Garamond"/>
        </w:rPr>
        <w:t xml:space="preserve"> </w:t>
      </w:r>
    </w:p>
    <w:p w:rsidR="00103D48" w:rsidRDefault="00103D48" w:rsidP="00EA778F">
      <w:pPr>
        <w:jc w:val="both"/>
        <w:rPr>
          <w:rFonts w:ascii="Garamond" w:hAnsi="Garamond" w:cs="Garamond"/>
        </w:rPr>
      </w:pPr>
      <w:r>
        <w:rPr>
          <w:rFonts w:ascii="Garamond" w:hAnsi="Garamond" w:cs="Garamond"/>
        </w:rPr>
        <w:t xml:space="preserve">Le attività di accertamento. Si applicano le disposizioni di cui alla legge 296/2006 recante disposizioni per la formazione del bilancio annuale e pluriennale dello Stato. Ai fini dell’esercizio dell’attività di accertamento l’amministrazione può invitare i soggetti passivi e i gestori a esibire o a trasmettere atti e documenti, nonché inviare ai gestori delle strutture dei questionari relativi a dati e notizie di carattere specifico con invito a restituirli compilati e firmati. L’Art. 9 riguarda l’applicazione delle sanzioni per omesso, ritardato o parziale versamento dell’imposta. Si applica una sanzione pari al 30% dell’importo che non è stato versato. In caso di omessa, incompleta o infedele dichiarazioni si applica la sanzione amministrativa pecuniaria da 150 a 500 euro. Per la violazione dell’obbligo di informazione di cui all’Art. 6 comma 2.1, ossia di informare gli ospiti circa l’applicazione e l’entità o l’esenzione dall’imposta, si applica la sanzione amministrativa pecuniaria da 25 euro a 100 euro. Per la mancata conservazione delle dichiarazioni invece si applica la sanzione da 150 a 500 euro. Per la mancata o tardiva risposta ai questionari inviati dal Comune infine si applica la sanzione da 150 a 500 euro.  </w:t>
      </w:r>
    </w:p>
    <w:p w:rsidR="00103D48" w:rsidRDefault="00103D48" w:rsidP="00EA778F">
      <w:pPr>
        <w:jc w:val="both"/>
        <w:rPr>
          <w:rFonts w:ascii="Garamond" w:hAnsi="Garamond" w:cs="Garamond"/>
        </w:rPr>
      </w:pPr>
      <w:r>
        <w:rPr>
          <w:rFonts w:ascii="Garamond" w:hAnsi="Garamond" w:cs="Garamond"/>
        </w:rPr>
        <w:t xml:space="preserve">Naturalmente è prevista la riscossione coattiva laddove le somme dovute all’ente per l’imposta non dovessero essere versate e i rimborsi, invece, se sono state versate somme non dovute, possono essere chiesti entro il termine di cinque anni dal giorno del versamento, ovvero da quello in cui è stato definitivamente accertato il diritto alla restituzione. Non si procede al rimborso dell’imposta per importi pari o inferiore a 10 euro. </w:t>
      </w:r>
    </w:p>
    <w:p w:rsidR="00320475" w:rsidRDefault="00320475" w:rsidP="00EA778F">
      <w:pPr>
        <w:jc w:val="both"/>
        <w:rPr>
          <w:rFonts w:ascii="Garamond" w:hAnsi="Garamond" w:cs="Garamond"/>
        </w:rPr>
      </w:pPr>
    </w:p>
    <w:p w:rsidR="00320475" w:rsidRDefault="00320475" w:rsidP="00EA778F">
      <w:pPr>
        <w:jc w:val="both"/>
        <w:rPr>
          <w:rFonts w:ascii="Garamond" w:hAnsi="Garamond" w:cs="Garamond"/>
        </w:rPr>
      </w:pPr>
      <w:r>
        <w:rPr>
          <w:rFonts w:ascii="Garamond" w:hAnsi="Garamond" w:cs="Garamond"/>
        </w:rPr>
        <w:t>PRESIDENTE –</w:t>
      </w:r>
      <w:r w:rsidR="00103D48">
        <w:rPr>
          <w:rFonts w:ascii="Garamond" w:hAnsi="Garamond" w:cs="Garamond"/>
        </w:rPr>
        <w:t xml:space="preserve"> Prego consigliere Caputo. </w:t>
      </w:r>
    </w:p>
    <w:p w:rsidR="00320475" w:rsidRDefault="00320475" w:rsidP="00EA778F">
      <w:pPr>
        <w:jc w:val="both"/>
        <w:rPr>
          <w:rFonts w:ascii="Garamond" w:hAnsi="Garamond" w:cs="Garamond"/>
        </w:rPr>
      </w:pPr>
    </w:p>
    <w:p w:rsidR="00320475" w:rsidRDefault="007217AE" w:rsidP="00EA778F">
      <w:pPr>
        <w:jc w:val="both"/>
        <w:rPr>
          <w:rFonts w:ascii="Garamond" w:hAnsi="Garamond" w:cs="Garamond"/>
        </w:rPr>
      </w:pPr>
      <w:r>
        <w:rPr>
          <w:rFonts w:ascii="Garamond" w:hAnsi="Garamond" w:cs="Garamond"/>
        </w:rPr>
        <w:t>CONSIGLIERE CAPUTO –</w:t>
      </w:r>
      <w:r w:rsidR="00103D48">
        <w:rPr>
          <w:rFonts w:ascii="Garamond" w:hAnsi="Garamond" w:cs="Garamond"/>
        </w:rPr>
        <w:t xml:space="preserve"> Noi non siamo andati in commissione regolamenti mercoledì, siamo stati assenti e la nostra assenza non è casuale, in quanto riteniamo che per come sono stati condotti nel corso di questi cinque anni i lavori all’interno di quella commissione la nostra presenza è inutile. Tutte le volte che vi abbiamo partecipato gli interventi dei consiglieri di opposizione sono stati considerati un vero e proprio orpello, una perdita di tempo. Nessun nostro apporto </w:t>
      </w:r>
      <w:r w:rsidR="0065493C">
        <w:rPr>
          <w:rFonts w:ascii="Garamond" w:hAnsi="Garamond" w:cs="Garamond"/>
        </w:rPr>
        <w:t xml:space="preserve">partecipativo, nessun nostro suggerimento, nessuna nostra eccezione sono mai stati presi in considerazione, eppure quasi sempre il nostro apporto era meramente collaborativo e migliorativo e i nostri suggerimenti avrebbero potuto migliorare certamente la qualità del prodotto, tranne quando vi abbiamo segnalato meri e grossolani svarioni come è accaduto con la correzione sulla proposta di deliberazione della Tari, causati dai copia incolla senza filtri che si fanno su questi regolamenti, come questo regolamento. Perché questo regolamento è stato </w:t>
      </w:r>
      <w:proofErr w:type="spellStart"/>
      <w:r w:rsidR="0065493C">
        <w:rPr>
          <w:rFonts w:ascii="Garamond" w:hAnsi="Garamond" w:cs="Garamond"/>
        </w:rPr>
        <w:t>copincollato</w:t>
      </w:r>
      <w:proofErr w:type="spellEnd"/>
      <w:r w:rsidR="0065493C">
        <w:rPr>
          <w:rFonts w:ascii="Garamond" w:hAnsi="Garamond" w:cs="Garamond"/>
        </w:rPr>
        <w:t xml:space="preserve"> pari </w:t>
      </w:r>
      <w:proofErr w:type="spellStart"/>
      <w:r w:rsidR="0065493C">
        <w:rPr>
          <w:rFonts w:ascii="Garamond" w:hAnsi="Garamond" w:cs="Garamond"/>
        </w:rPr>
        <w:t>pari</w:t>
      </w:r>
      <w:proofErr w:type="spellEnd"/>
      <w:r w:rsidR="0065493C">
        <w:rPr>
          <w:rFonts w:ascii="Garamond" w:hAnsi="Garamond" w:cs="Garamond"/>
        </w:rPr>
        <w:t xml:space="preserve"> da tanti regolamenti che si trovano in zona. Ho visto quello di Melendugno che è identico. Quindi poiché il nostro apporto migliorativo è stato sempre respinto al mittente è giusto che le nostre osservazioni veniamo a svolgerle qui in Consiglio comunale, almeno qui c’è la registrazione degli interventi e ne resta traccia.  </w:t>
      </w:r>
    </w:p>
    <w:p w:rsidR="0065493C" w:rsidRDefault="0065493C" w:rsidP="00EA778F">
      <w:pPr>
        <w:jc w:val="both"/>
        <w:rPr>
          <w:rFonts w:ascii="Garamond" w:hAnsi="Garamond" w:cs="Garamond"/>
        </w:rPr>
      </w:pPr>
      <w:r>
        <w:rPr>
          <w:rFonts w:ascii="Garamond" w:hAnsi="Garamond" w:cs="Garamond"/>
        </w:rPr>
        <w:t xml:space="preserve">Venendo al merito, anche il nostro Comune si avvia a istituire un’imposta che è odiatissima da tutte le associazioni di categorie degli operatori turistici, perché lo studio dei flussi turistici ha dimostrato ovunque sia stata applicata questo tipo di imposta che dove è stata istituita si è rivelata idonea a deviare i flussi turistici verso le mete turistiche vicine che quell’imposta non ce l’avevano. Mi sembra anche logico. Comporta anche l’ovvia conseguenza che per essere competitivi sul mercato, rispetto ai concorrenti dei paesi vicini in cui l’imposta non è stata istituita, operatori turistici del luogo, di Carpignano e Serrano, ma in genere dei luoghi in cui questo tipo di imposta è istituita, sono costretti a limare i loro margini di guadagno. È chiaro, se vogliono porsi in condizioni di mercato valide devono ridurre i loro margini di profitto.  </w:t>
      </w:r>
    </w:p>
    <w:p w:rsidR="0065493C" w:rsidRDefault="0065493C" w:rsidP="00EA778F">
      <w:pPr>
        <w:jc w:val="both"/>
        <w:rPr>
          <w:rFonts w:ascii="Garamond" w:hAnsi="Garamond" w:cs="Garamond"/>
        </w:rPr>
      </w:pPr>
      <w:r>
        <w:rPr>
          <w:rFonts w:ascii="Garamond" w:hAnsi="Garamond" w:cs="Garamond"/>
        </w:rPr>
        <w:lastRenderedPageBreak/>
        <w:t xml:space="preserve">È in genere una misura adottata dai Comuni con l’evidente scopo di fare cassa, a maggior ragione in un Comune dalle finanze asfittiche come il nostro. In genere questo è un tipo di imposta che si applica nei Comuni con grandi flussi turistici e soprattutto nelle città balneari, ma è davvero difficile comprendere perché debba essere applicata in un Comune dell’entroterra come il nostro, se non per le citate ragioni di ristrettezze economiche e di bilancio, Comune come il nostro che invece dovrebbe porsi in un’ottica concorrenziale rispetto alle mete turistiche privilegiate, come sono Otranto e le marine di Melendugno. Si dovrebbe dire ai turisti venite nelle nostre strutture che sono vicine al mare e non vi applichiamo la tassa sanguisuga che vi applicano nelle località più rinomate. Per altro, come si evince dal regolamento che la consigliere ha appena letto per intero, nell’Art. 2 si evince che l’imposta colpisce l’alloggio nelle case per ferie, gli affitta camere, le case e appartamenti, cioè gran parte di quelle presenze nel territorio comunale che sfuggono </w:t>
      </w:r>
      <w:r w:rsidR="00577054">
        <w:rPr>
          <w:rFonts w:ascii="Garamond" w:hAnsi="Garamond" w:cs="Garamond"/>
        </w:rPr>
        <w:t xml:space="preserve">a qualsiasi forma di controllo perché nella maggior parte dei casi sono affitti in nero. Vengono affittate in nero. Questo è un dato di fatto incontrovertibile. Questa situazione non farà altro che diminuire ulteriormente la competitività di mercato delle strutture ricettive regolari, le quali, quelle sì, applicheranno l’imposta di soggiorno, mentre chi opera in nero questa necessità non l’avrà. Oltre a quanto innanzi esposto ciò che ci ha colpiti negativamente in questo regolamento copia incolla è che i criteri di graduazione e commisurazione sono interamente rimessi alla volontà della Giunta che dovrà decidere ogni criterio con propria deliberazione. Come al solito il nostro lavoro è stato quello di verificare anche altri tipi di regolamento di altri Comuni e ve ne sono alcuni in cui almeno tra i criteri della misura dell’imposta si afferma che l’imposta è determinata per persone e per pernottamento. E si pongono dei limiti numerici ai pernottamenti. Per esempio, in un regolamento abbiamo trovato che l’imposta è applicata per un massimo di cinque pernottamenti consecutivi. Di questo limite in questo regolamento nulla è detto, per cui io mi chiedo, per un pernottamento che dura un mese, due mesi, per ogni giorno si applicherà l’imposta? Voi mi direte, mi risponderete, lo decideremo con deliberazione di Giunta. Ma è una cosa forzata, io credo che sarebbe stato opportuno stabilirlo già in sede di regolamento. Rimettere infatti la determinazione di tutti i criteri io lo trovo al quanto forzato, perché è come, per esempio, se i criteri applicativi della Tari fossero stati interamente rimessi alle decisioni della Giunta senza alcun passaggio in Consiglio. Mentre stasera abbiamo approvato il piano finanziario Tari.  </w:t>
      </w:r>
    </w:p>
    <w:p w:rsidR="00577054" w:rsidRDefault="00577054" w:rsidP="00EA778F">
      <w:pPr>
        <w:jc w:val="both"/>
        <w:rPr>
          <w:rFonts w:ascii="Garamond" w:hAnsi="Garamond" w:cs="Garamond"/>
        </w:rPr>
      </w:pPr>
      <w:r>
        <w:rPr>
          <w:rFonts w:ascii="Garamond" w:hAnsi="Garamond" w:cs="Garamond"/>
        </w:rPr>
        <w:t xml:space="preserve">Io mi auguro che la destinazione del gettito di questa imposta sia davvero utilizzato per finalità utili, posto che abbiamo visto che il gettito può essere utilizzato per il recupero dei beni culturali e ambientali. Mi vengono in mente i lavori di recinzione che stanno facendo in viale Vittorio Emanuele. Sindaco, mi è giunta voce, smentitemi eventualmente, che vi sia stata offerta la possibilità di cessione gratuita al Comune del terreno su cui si stanno… quello che era circondato dalle mura di recinzione e che il Comune non abbia accettato questa proposta. È un problema che mi auguro con un tipo di imposta di questo tipo si risolva e che questo tipo di denaro possa essere utilizzato per scopi utili come quello del recupero dei beni culturali, storici, ambientali del nostro Comune e che non si utilizzi per spettacolini di piazza durante le estati.  </w:t>
      </w:r>
    </w:p>
    <w:p w:rsidR="00577054" w:rsidRDefault="00577054" w:rsidP="00EA778F">
      <w:pPr>
        <w:jc w:val="both"/>
        <w:rPr>
          <w:rFonts w:ascii="Garamond" w:hAnsi="Garamond" w:cs="Garamond"/>
        </w:rPr>
      </w:pPr>
      <w:r>
        <w:rPr>
          <w:rFonts w:ascii="Garamond" w:hAnsi="Garamond" w:cs="Garamond"/>
        </w:rPr>
        <w:t xml:space="preserve">Noi non possiamo dirci d’accordo con questo tipo di imposta che non può fare altro che modificare i flussi turistici nel nostro Comune. </w:t>
      </w:r>
    </w:p>
    <w:p w:rsidR="007217AE" w:rsidRDefault="007217AE" w:rsidP="00EA778F">
      <w:pPr>
        <w:jc w:val="both"/>
        <w:rPr>
          <w:rFonts w:ascii="Garamond" w:hAnsi="Garamond" w:cs="Garamond"/>
        </w:rPr>
      </w:pPr>
    </w:p>
    <w:p w:rsidR="007217AE" w:rsidRDefault="003636A9" w:rsidP="00EA778F">
      <w:pPr>
        <w:jc w:val="both"/>
        <w:rPr>
          <w:rFonts w:ascii="Garamond" w:hAnsi="Garamond" w:cs="Garamond"/>
        </w:rPr>
      </w:pPr>
      <w:r>
        <w:rPr>
          <w:rFonts w:ascii="Garamond" w:hAnsi="Garamond" w:cs="Garamond"/>
        </w:rPr>
        <w:t>PRESIDENTE –</w:t>
      </w:r>
      <w:r w:rsidR="00577054">
        <w:rPr>
          <w:rFonts w:ascii="Garamond" w:hAnsi="Garamond" w:cs="Garamond"/>
        </w:rPr>
        <w:t xml:space="preserve"> Prima di passare la parola all’assessore </w:t>
      </w:r>
      <w:proofErr w:type="spellStart"/>
      <w:r w:rsidR="00577054">
        <w:rPr>
          <w:rFonts w:ascii="Garamond" w:hAnsi="Garamond" w:cs="Garamond"/>
        </w:rPr>
        <w:t>Antonazzo</w:t>
      </w:r>
      <w:proofErr w:type="spellEnd"/>
      <w:r w:rsidR="00577054">
        <w:rPr>
          <w:rFonts w:ascii="Garamond" w:hAnsi="Garamond" w:cs="Garamond"/>
        </w:rPr>
        <w:t xml:space="preserve">, vorrei fare una puntualizzazione che da cinque anni faccio, ma probabilmente il capogruppo Caputo da un orecchio gli entra e dall’altro gli esce. Innanzitutto come lei ben sa le proposte vengono fatte dai responsabili degli uffici, dovrebbe avere rispetto di chi fa questo lavoro e non deve continuamente insinuare copia incolla. Seconda cosa, mi spiace notare che avete tutti quanti ricevuto i documenti anche del regolamento che stiamo andando a approvare cinque giorni prima. Abbiamo fatto la convocazione della commissione cinque giorni prima e voi venite questa sera che siete stati assenti per i motivi che portate da cinque anni. Non credo che questo </w:t>
      </w:r>
      <w:r w:rsidR="00577054">
        <w:rPr>
          <w:rFonts w:ascii="Garamond" w:hAnsi="Garamond" w:cs="Garamond"/>
        </w:rPr>
        <w:lastRenderedPageBreak/>
        <w:t xml:space="preserve">sia il comportamento corretto per chi è stato eletto in questo Consiglio comunale. Prego assessore </w:t>
      </w:r>
      <w:proofErr w:type="spellStart"/>
      <w:r w:rsidR="00577054">
        <w:rPr>
          <w:rFonts w:ascii="Garamond" w:hAnsi="Garamond" w:cs="Garamond"/>
        </w:rPr>
        <w:t>Antonazzo</w:t>
      </w:r>
      <w:proofErr w:type="spellEnd"/>
      <w:r w:rsidR="00577054">
        <w:rPr>
          <w:rFonts w:ascii="Garamond" w:hAnsi="Garamond" w:cs="Garamond"/>
        </w:rPr>
        <w:t xml:space="preserve">. </w:t>
      </w:r>
    </w:p>
    <w:p w:rsidR="003636A9" w:rsidRDefault="003636A9" w:rsidP="00EA778F">
      <w:pPr>
        <w:jc w:val="both"/>
        <w:rPr>
          <w:rFonts w:ascii="Garamond" w:hAnsi="Garamond" w:cs="Garamond"/>
        </w:rPr>
      </w:pPr>
    </w:p>
    <w:p w:rsidR="003636A9" w:rsidRDefault="003636A9" w:rsidP="00EA778F">
      <w:pPr>
        <w:jc w:val="both"/>
        <w:rPr>
          <w:rFonts w:ascii="Garamond" w:hAnsi="Garamond" w:cs="Garamond"/>
        </w:rPr>
      </w:pPr>
      <w:r>
        <w:rPr>
          <w:rFonts w:ascii="Garamond" w:hAnsi="Garamond" w:cs="Garamond"/>
        </w:rPr>
        <w:t>ASSESSORE ANTONAZZO –</w:t>
      </w:r>
      <w:r w:rsidR="00577054">
        <w:rPr>
          <w:rFonts w:ascii="Garamond" w:hAnsi="Garamond" w:cs="Garamond"/>
        </w:rPr>
        <w:t xml:space="preserve"> Il copia incolla del regolamento del Comune di Carpignano, secondo il consigliere Caputo dal Comune di Melendugno, l’osservatorio nazionale sulla tassa di soggiorno reputa il regolamento del Comune di Melendugno uno dei regolamenti migliori e gli introiti del Comune di Melendugno sono considerati spendibili bene sul territorio. Quindi se funziona per il Comune di Melendugno sicuramente funzionerà benissimo nel Comune di Carpignano. Questa imposta va esattamente nella direzione contraria rispetto a quello che ha detto lei perché sicuramente se è vero che l’obiettivo è quello di portare i turisti a Carpignano e noi ci siamo riusciti a portare Carpignano come uno dei paesi dell’entroterra salentino con il più alto numero di arrivi turistici, è pur vero che quando i turisti arrivano a Carpignano, numero uno, li dobbiamo fidelizzare. E li fidelizziamo solamente se trovano un paese decoroso, pulito, con i beni culturali messi in un certo modo. E non solo. Non vanno fidelizzati in questo modo i turisti, ma è importante il passa parola. Un turista che torna a casa e che dice banalmente al vicino di casa o a un parente che ha soggiornato in un piccolo paesino dell’entroterra salentino, dove ha pagato 80 centesimi di tassa di soggiorno, ma ha trovato un paese pulito, decoroso, consiglia di andare e l’anno dopo questo turista mi porta altri quattro turisti, allora la tassa di soggiorno ha sicuramente un vantaggio e non uno svantaggio. </w:t>
      </w:r>
    </w:p>
    <w:p w:rsidR="003636A9" w:rsidRDefault="003636A9" w:rsidP="00EA778F">
      <w:pPr>
        <w:jc w:val="both"/>
        <w:rPr>
          <w:rFonts w:ascii="Garamond" w:hAnsi="Garamond" w:cs="Garamond"/>
        </w:rPr>
      </w:pPr>
    </w:p>
    <w:p w:rsidR="003636A9" w:rsidRDefault="003636A9" w:rsidP="00EA778F">
      <w:pPr>
        <w:jc w:val="both"/>
        <w:rPr>
          <w:rFonts w:ascii="Garamond" w:hAnsi="Garamond" w:cs="Garamond"/>
        </w:rPr>
      </w:pPr>
      <w:r>
        <w:rPr>
          <w:rFonts w:ascii="Garamond" w:hAnsi="Garamond" w:cs="Garamond"/>
        </w:rPr>
        <w:t xml:space="preserve">PRESIDENTE – </w:t>
      </w:r>
      <w:r w:rsidR="00577054">
        <w:rPr>
          <w:rFonts w:ascii="Garamond" w:hAnsi="Garamond" w:cs="Garamond"/>
        </w:rPr>
        <w:t>P</w:t>
      </w:r>
      <w:r>
        <w:rPr>
          <w:rFonts w:ascii="Garamond" w:hAnsi="Garamond" w:cs="Garamond"/>
        </w:rPr>
        <w:t xml:space="preserve">rego consigliere </w:t>
      </w:r>
      <w:proofErr w:type="spellStart"/>
      <w:r>
        <w:rPr>
          <w:rFonts w:ascii="Garamond" w:hAnsi="Garamond" w:cs="Garamond"/>
        </w:rPr>
        <w:t>Schito</w:t>
      </w:r>
      <w:proofErr w:type="spellEnd"/>
      <w:r>
        <w:rPr>
          <w:rFonts w:ascii="Garamond" w:hAnsi="Garamond" w:cs="Garamond"/>
        </w:rPr>
        <w:t>.</w:t>
      </w:r>
    </w:p>
    <w:p w:rsidR="003636A9" w:rsidRDefault="003636A9" w:rsidP="00EA778F">
      <w:pPr>
        <w:jc w:val="both"/>
        <w:rPr>
          <w:rFonts w:ascii="Garamond" w:hAnsi="Garamond" w:cs="Garamond"/>
        </w:rPr>
      </w:pPr>
    </w:p>
    <w:p w:rsidR="003636A9" w:rsidRDefault="003636A9" w:rsidP="00EA778F">
      <w:pPr>
        <w:jc w:val="both"/>
        <w:rPr>
          <w:rFonts w:ascii="Garamond" w:hAnsi="Garamond" w:cs="Garamond"/>
        </w:rPr>
      </w:pPr>
      <w:r>
        <w:rPr>
          <w:rFonts w:ascii="Garamond" w:hAnsi="Garamond" w:cs="Garamond"/>
        </w:rPr>
        <w:t>CONSIGLIERE SCHITO –</w:t>
      </w:r>
      <w:r w:rsidR="00577054">
        <w:rPr>
          <w:rFonts w:ascii="Garamond" w:hAnsi="Garamond" w:cs="Garamond"/>
        </w:rPr>
        <w:t xml:space="preserve"> Solo delle precisazioni. Nella lettura del regolamento, io ammetto di non essere riuscito a leggerlo per miei impedimenti personali, ha citato che ci sono tra le categorie degli esenti gli appartenenti delle forze di Polizia. Così citato ritengo che non sia corretto, perché se si vuole fare riferimento agli appartenenti di forze di Polizia in servizio, questo andrebbe esplicitato. </w:t>
      </w:r>
      <w:r w:rsidR="002C5A18">
        <w:rPr>
          <w:rFonts w:ascii="Garamond" w:hAnsi="Garamond" w:cs="Garamond"/>
        </w:rPr>
        <w:t xml:space="preserve">La semplice appartenenza… non ho letto il regolamento, mi sono limitato a ciò che ho ascoltato. Se sono in servizio ha una sua giustificazione. È solo per essere chiari e evitare di un regolamento che potrebbe essere emendato. Perché escludere coloro che non sono appartenenti alle forze di Polizia ma che comunque fanno parte del comparto sicurezza e che potrebbero essere inviate  sul territorio per motivi strani, motivi particolari, motivi straordinari, tipo… Se fosse così, come spunto migliorativo, perché immagino le forze armate che partecipano al progetto strade sicure. In quel caso anche loro avrebbero… è previsto? Non è chiaro perché le forze armate non solo le forze dell’ordine. Le forze dell’ordine sono un comparto, le forze armate sono altre. Se si vuole intendere le altre, onde evitare di escluderli, perché non bisogna escluderli, andrebbe estesa la terminologia. </w:t>
      </w:r>
      <w:r w:rsidR="00F53C58">
        <w:rPr>
          <w:rFonts w:ascii="Garamond" w:hAnsi="Garamond" w:cs="Garamond"/>
        </w:rPr>
        <w:t xml:space="preserve">Se i Vigili del Fuoco vengono inviati qui per fare un intervento straordinario che può durare più giorni, hanno o non hanno il diritto a non pagare? Ritengo di sì. </w:t>
      </w:r>
    </w:p>
    <w:p w:rsidR="00F53C58" w:rsidRDefault="00F53C58" w:rsidP="00EA778F">
      <w:pPr>
        <w:jc w:val="both"/>
        <w:rPr>
          <w:rFonts w:ascii="Garamond" w:hAnsi="Garamond" w:cs="Garamond"/>
        </w:rPr>
      </w:pPr>
      <w:r>
        <w:rPr>
          <w:rFonts w:ascii="Garamond" w:hAnsi="Garamond" w:cs="Garamond"/>
        </w:rPr>
        <w:t xml:space="preserve">I tempi di restituzione del somme indebitamente corrisposte. Si è detto cinque anni, gradirei sapere se è possibile sulla base di quale fonte normativa si è deciso di stabilire cinque anni e non i due che sono previsti per tutte le tipologie di credito nei confronti della pubblica amministrazione. C’è una norma che i termini di restituzione è due anni e non cinque. Questo perché? Per mettere al sicuro le casse dell’ente che ha incassato quella somma perché non è… Adesso parliamo di somme irrisorie, ma ipotizziamo che questo regolamento lo andiamo a attuare in una città come Roma, che non può far traballare le risorse delle proprie casse comunali all’esito di un eventuale richiesta di risarcimento di una restituzione di somme che potrebbe essere cospicua. Dato che il riferimento normativo credo che sia quello che stabilisce i due anni, non i cinque anni, valutiamo anche questo altro aspetto, se è possibile farlo seduta stante. Per quanto riguarda l’eventuale recupero dell’evasione ci troveremo di fronte a un problema? Un problema che non vorremmo che fossero sempre i soliti a dover corrispondere e </w:t>
      </w:r>
      <w:r>
        <w:rPr>
          <w:rFonts w:ascii="Garamond" w:hAnsi="Garamond" w:cs="Garamond"/>
        </w:rPr>
        <w:lastRenderedPageBreak/>
        <w:t xml:space="preserve">magari essere individuati per il mancato versamento. Io ritengo che alla base andrebbe fatta un’attività ricognitiva autonomamente da parte dell’ente comunale, al fine di stabilire (incomprensibile) nei soggetti passivi, in questo caso i sostituti d’imposta, che incassano o dovrebbero incassare per conto dell’ente pubblico, l’ente comunale in questo caso. Ma se poi non sono censiti questi soggetti, questi sostituti d’imposta, a questi soggetti non chiederemo mai nulla che venga versato, perché neanche li conosciamo. Rischiamo invece di chiedere solo nei confronti degli albergatori, dei B&amp;B ufficialmente segnalati, quando sfuggirebbe tutta quella fetta probabile di soggetti che comunque svolgono questa attività in nero. Questi non solo non dichiarano ai fini fiscali quell’introito ma evadono l’imposta di soggiorno. Questo credo che sia un altro stimolo che potrebbe essere preso in esame affinché vi sia una sorta di giustizia fiscale a vantaggio di tutti. </w:t>
      </w:r>
    </w:p>
    <w:p w:rsidR="003636A9" w:rsidRDefault="003636A9" w:rsidP="00EA778F">
      <w:pPr>
        <w:jc w:val="both"/>
        <w:rPr>
          <w:rFonts w:ascii="Garamond" w:hAnsi="Garamond" w:cs="Garamond"/>
        </w:rPr>
      </w:pPr>
    </w:p>
    <w:p w:rsidR="00BB7E10" w:rsidRDefault="00BB7E10" w:rsidP="00EA778F">
      <w:pPr>
        <w:jc w:val="both"/>
        <w:rPr>
          <w:rFonts w:ascii="Garamond" w:hAnsi="Garamond" w:cs="Garamond"/>
        </w:rPr>
      </w:pPr>
      <w:r>
        <w:rPr>
          <w:rFonts w:ascii="Garamond" w:hAnsi="Garamond" w:cs="Garamond"/>
        </w:rPr>
        <w:t>PRESIDENTE –</w:t>
      </w:r>
      <w:r w:rsidR="00B37FCA">
        <w:rPr>
          <w:rFonts w:ascii="Garamond" w:hAnsi="Garamond" w:cs="Garamond"/>
        </w:rPr>
        <w:t xml:space="preserve"> Prego Sindaco. </w:t>
      </w:r>
    </w:p>
    <w:p w:rsidR="00BB7E10" w:rsidRDefault="00BB7E10" w:rsidP="00EA778F">
      <w:pPr>
        <w:jc w:val="both"/>
        <w:rPr>
          <w:rFonts w:ascii="Garamond" w:hAnsi="Garamond" w:cs="Garamond"/>
        </w:rPr>
      </w:pPr>
    </w:p>
    <w:p w:rsidR="00BB7E10" w:rsidRDefault="00BB7E10" w:rsidP="00EA778F">
      <w:pPr>
        <w:jc w:val="both"/>
        <w:rPr>
          <w:rFonts w:ascii="Garamond" w:hAnsi="Garamond" w:cs="Garamond"/>
        </w:rPr>
      </w:pPr>
      <w:r>
        <w:rPr>
          <w:rFonts w:ascii="Garamond" w:hAnsi="Garamond" w:cs="Garamond"/>
        </w:rPr>
        <w:t>SINDACO –</w:t>
      </w:r>
      <w:r w:rsidR="00B37FCA">
        <w:rPr>
          <w:rFonts w:ascii="Garamond" w:hAnsi="Garamond" w:cs="Garamond"/>
        </w:rPr>
        <w:t xml:space="preserve"> Questioni ricevibili in commissione, organo deputato da Statuto a discutere gli atti regolamentari. Il Consiglio può modificare qualsiasi proposta della commissione, il problema è aver fatto la guerra prima. Ovviamente inserire un’imposta non è mai bello, il problema di fondo è un altro, cioè a dire un’amministrazione che gestisce risorse particolarmente scarse inevitabilmente nell’offerta di alcuni servizi necessariamente deve dover procedere in tale direzione, non può omettere di farlo. Questo è indubbio. Non fosse altro perché gestire bilanci che vedono aggravi di spesa o rate di mutui pregresse di circa 140.000 euro all’anno e poi doversi trovare a gestire l’ordinario in un Comune come il nostro che grazie a Dio ha la possibilità di essere uno dei luoghi più e meglio vissuti anche dai flussi turistici, visto che siamo il primo Comune dell’entroterra all’interno della provincia, dopo i primi 13 Comuni che sono Comuni costieri mi pare un segno positivo. E non siamo i primi, non solo perché vengono applicati da Comuni, che più o meno hanno maggiori esigenze, penso a Otranto piuttosto che a Melendugno, Lecce, Ugento, ma ci sono anche altri Comuni che hanno flussi più limitati del nostro ma che pure necessitano di questo tipo di intervento a motivo del fatto che hanno livello di tassazione non meno del nostro, perché il nostro è estremamente basso. Penso a Giuggianello, a Giurdignano, a Minervino che pure presentano un flusso interessante e che quindi si trovano costretti a questo tipo di impatto. Ne tanto meno ciò giustifica un calo di flussi turistici</w:t>
      </w:r>
      <w:r w:rsidR="00363D6D">
        <w:rPr>
          <w:rFonts w:ascii="Garamond" w:hAnsi="Garamond" w:cs="Garamond"/>
        </w:rPr>
        <w:t xml:space="preserve">, tanto è vero che i flussi in questi Comuni nonostante il perdurare dell’imposizione di soggiorno comunque vedono un aumento costante. Non è quello che giustifica o determina un’alterazione dei flussi. Stiamo parlando di importi pari a 50 centesimi al giorno. 80 Centesimi, fino a un massimo di 2 euro per i cinque stelle. Da regolamento 5 euro è la soglia massima fissata. Nella proposta troverà il riquadro in cui vengono portate a un livello basso le singole imposizioni. Comprendiamo tutto, comprendiamo le difficoltà, le esigenze ma sbattiamo sempre in faccia la realtà e di fronte alla realtà dobbiamo mostrare atteggiamento più congruo e coerente. </w:t>
      </w:r>
    </w:p>
    <w:p w:rsidR="00BB7E10" w:rsidRDefault="00BB7E10" w:rsidP="00EA778F">
      <w:pPr>
        <w:jc w:val="both"/>
        <w:rPr>
          <w:rFonts w:ascii="Garamond" w:hAnsi="Garamond" w:cs="Garamond"/>
        </w:rPr>
      </w:pPr>
    </w:p>
    <w:p w:rsidR="00BB7E10" w:rsidRDefault="00BB7E10" w:rsidP="00EA778F">
      <w:pPr>
        <w:jc w:val="both"/>
        <w:rPr>
          <w:rFonts w:ascii="Garamond" w:hAnsi="Garamond" w:cs="Garamond"/>
        </w:rPr>
      </w:pPr>
      <w:r>
        <w:rPr>
          <w:rFonts w:ascii="Garamond" w:hAnsi="Garamond" w:cs="Garamond"/>
        </w:rPr>
        <w:t>PRESIDENTE –</w:t>
      </w:r>
      <w:r w:rsidR="003441DF">
        <w:rPr>
          <w:rFonts w:ascii="Garamond" w:hAnsi="Garamond" w:cs="Garamond"/>
        </w:rPr>
        <w:t xml:space="preserve"> Allora, passiamo agli emendamenti. Il punto dice: gli appartenenti alle forze dell’ordine che pernottano in strutture ricettive per esigenze di servizio laddove è presente un ordine di servizio. Lei propone gli appartenenti alle forze dell’ordine che pernottano in strutture ricettive per esigenze di servizio laddove presente un ordine di servizio all’interno di comparto sicurezza? </w:t>
      </w:r>
    </w:p>
    <w:p w:rsidR="00455C73" w:rsidRDefault="00455C73" w:rsidP="00EA778F">
      <w:pPr>
        <w:jc w:val="both"/>
        <w:rPr>
          <w:rFonts w:ascii="Garamond" w:hAnsi="Garamond" w:cs="Garamond"/>
        </w:rPr>
      </w:pPr>
      <w:r>
        <w:rPr>
          <w:rFonts w:ascii="Garamond" w:hAnsi="Garamond" w:cs="Garamond"/>
        </w:rPr>
        <w:t xml:space="preserve">E poi il successivo punto all’Art. 11, il rimborso delle somme versate e non dovute deve essere richiesto entro il termine di due anni, anziché cinque. Votiamo gli emendamenti. Chi è favorevole? </w:t>
      </w:r>
    </w:p>
    <w:p w:rsidR="00BB7E10" w:rsidRDefault="00BB7E10" w:rsidP="00EA778F">
      <w:pPr>
        <w:jc w:val="both"/>
        <w:rPr>
          <w:rFonts w:ascii="Garamond" w:hAnsi="Garamond" w:cs="Garamond"/>
        </w:rPr>
      </w:pPr>
    </w:p>
    <w:p w:rsidR="00455C73" w:rsidRDefault="00455C73" w:rsidP="00EA778F">
      <w:pPr>
        <w:jc w:val="both"/>
        <w:rPr>
          <w:rFonts w:ascii="Garamond" w:hAnsi="Garamond" w:cs="Garamond"/>
        </w:rPr>
      </w:pPr>
    </w:p>
    <w:p w:rsidR="00455C73" w:rsidRDefault="00BB7E10" w:rsidP="00455C73">
      <w:pPr>
        <w:jc w:val="center"/>
        <w:rPr>
          <w:rFonts w:ascii="Garamond" w:hAnsi="Garamond" w:cs="Garamond"/>
        </w:rPr>
      </w:pPr>
      <w:r>
        <w:rPr>
          <w:rFonts w:ascii="Garamond" w:hAnsi="Garamond" w:cs="Garamond"/>
        </w:rPr>
        <w:lastRenderedPageBreak/>
        <w:t>VOTAZIONE</w:t>
      </w:r>
    </w:p>
    <w:p w:rsidR="00455C73" w:rsidRDefault="00455C73" w:rsidP="00455C73">
      <w:pPr>
        <w:jc w:val="center"/>
        <w:rPr>
          <w:rFonts w:ascii="Garamond" w:hAnsi="Garamond" w:cs="Garamond"/>
        </w:rPr>
      </w:pPr>
      <w:r>
        <w:rPr>
          <w:rFonts w:ascii="Garamond" w:hAnsi="Garamond" w:cs="Garamond"/>
        </w:rPr>
        <w:t>Unanimità dei presenti</w:t>
      </w:r>
    </w:p>
    <w:p w:rsidR="00455C73" w:rsidRDefault="00455C73" w:rsidP="00455C73">
      <w:pPr>
        <w:jc w:val="both"/>
        <w:rPr>
          <w:rFonts w:ascii="Garamond" w:hAnsi="Garamond" w:cs="Garamond"/>
        </w:rPr>
      </w:pPr>
    </w:p>
    <w:p w:rsidR="00455C73" w:rsidRDefault="00455C73" w:rsidP="00455C73">
      <w:pPr>
        <w:jc w:val="both"/>
        <w:rPr>
          <w:rFonts w:ascii="Garamond" w:hAnsi="Garamond" w:cs="Garamond"/>
        </w:rPr>
      </w:pPr>
      <w:r>
        <w:rPr>
          <w:rFonts w:ascii="Garamond" w:hAnsi="Garamond" w:cs="Garamond"/>
        </w:rPr>
        <w:t xml:space="preserve">PRESIDENTE – Votiamo per l’intera proposta. Chi è favorevole? </w:t>
      </w:r>
    </w:p>
    <w:p w:rsidR="00455C73" w:rsidRDefault="00455C73" w:rsidP="00455C73">
      <w:pPr>
        <w:jc w:val="both"/>
        <w:rPr>
          <w:rFonts w:ascii="Garamond" w:hAnsi="Garamond" w:cs="Garamond"/>
        </w:rPr>
      </w:pPr>
    </w:p>
    <w:p w:rsidR="00455C73" w:rsidRDefault="00455C73" w:rsidP="00455C73">
      <w:pPr>
        <w:jc w:val="center"/>
        <w:rPr>
          <w:rFonts w:ascii="Garamond" w:hAnsi="Garamond" w:cs="Garamond"/>
        </w:rPr>
      </w:pPr>
      <w:r>
        <w:rPr>
          <w:rFonts w:ascii="Garamond" w:hAnsi="Garamond" w:cs="Garamond"/>
        </w:rPr>
        <w:t>VOTAZIONE</w:t>
      </w:r>
    </w:p>
    <w:p w:rsidR="00455C73" w:rsidRDefault="00455C73" w:rsidP="00455C73">
      <w:pPr>
        <w:jc w:val="center"/>
        <w:rPr>
          <w:rFonts w:ascii="Garamond" w:hAnsi="Garamond" w:cs="Garamond"/>
        </w:rPr>
      </w:pPr>
      <w:r>
        <w:rPr>
          <w:rFonts w:ascii="Garamond" w:hAnsi="Garamond" w:cs="Garamond"/>
        </w:rPr>
        <w:t>FAVOREVOLI – 8</w:t>
      </w:r>
    </w:p>
    <w:p w:rsidR="00455C73" w:rsidRDefault="00455C73" w:rsidP="00455C73">
      <w:pPr>
        <w:jc w:val="center"/>
        <w:rPr>
          <w:rFonts w:ascii="Garamond" w:hAnsi="Garamond" w:cs="Garamond"/>
        </w:rPr>
      </w:pPr>
      <w:r>
        <w:rPr>
          <w:rFonts w:ascii="Garamond" w:hAnsi="Garamond" w:cs="Garamond"/>
        </w:rPr>
        <w:t>CONTRARI - 4</w:t>
      </w:r>
    </w:p>
    <w:p w:rsidR="00455C73" w:rsidRDefault="00455C73" w:rsidP="00455C73">
      <w:pPr>
        <w:jc w:val="both"/>
        <w:rPr>
          <w:rFonts w:ascii="Garamond" w:hAnsi="Garamond" w:cs="Garamond"/>
        </w:rPr>
      </w:pPr>
    </w:p>
    <w:p w:rsidR="00455C73" w:rsidRDefault="00455C73" w:rsidP="00455C73">
      <w:pPr>
        <w:jc w:val="both"/>
        <w:rPr>
          <w:rFonts w:ascii="Garamond" w:hAnsi="Garamond" w:cs="Garamond"/>
        </w:rPr>
      </w:pPr>
      <w:r>
        <w:rPr>
          <w:rFonts w:ascii="Garamond" w:hAnsi="Garamond" w:cs="Garamond"/>
        </w:rPr>
        <w:t>PRESIDENTE – Per l’immediata eseguibilità.</w:t>
      </w:r>
    </w:p>
    <w:p w:rsidR="00455C73" w:rsidRDefault="00455C73" w:rsidP="00455C73">
      <w:pPr>
        <w:jc w:val="both"/>
        <w:rPr>
          <w:rFonts w:ascii="Garamond" w:hAnsi="Garamond" w:cs="Garamond"/>
        </w:rPr>
      </w:pPr>
    </w:p>
    <w:p w:rsidR="00455C73" w:rsidRDefault="00455C73" w:rsidP="00455C73">
      <w:pPr>
        <w:jc w:val="center"/>
        <w:rPr>
          <w:rFonts w:ascii="Garamond" w:hAnsi="Garamond" w:cs="Garamond"/>
        </w:rPr>
      </w:pPr>
      <w:r>
        <w:rPr>
          <w:rFonts w:ascii="Garamond" w:hAnsi="Garamond" w:cs="Garamond"/>
        </w:rPr>
        <w:t>VOTAZIONE</w:t>
      </w:r>
    </w:p>
    <w:p w:rsidR="00455C73" w:rsidRDefault="00455C73" w:rsidP="00455C73">
      <w:pPr>
        <w:jc w:val="center"/>
        <w:rPr>
          <w:rFonts w:ascii="Garamond" w:hAnsi="Garamond" w:cs="Garamond"/>
        </w:rPr>
      </w:pPr>
      <w:r>
        <w:rPr>
          <w:rFonts w:ascii="Garamond" w:hAnsi="Garamond" w:cs="Garamond"/>
        </w:rPr>
        <w:t>FAVOREVOLI – 8</w:t>
      </w:r>
    </w:p>
    <w:p w:rsidR="00455C73" w:rsidRDefault="00455C73" w:rsidP="00455C73">
      <w:pPr>
        <w:jc w:val="center"/>
        <w:rPr>
          <w:rFonts w:ascii="Garamond" w:hAnsi="Garamond" w:cs="Garamond"/>
        </w:rPr>
      </w:pPr>
      <w:r>
        <w:rPr>
          <w:rFonts w:ascii="Garamond" w:hAnsi="Garamond" w:cs="Garamond"/>
        </w:rPr>
        <w:t>CONTRARI – 4</w:t>
      </w:r>
    </w:p>
    <w:p w:rsidR="00455C73" w:rsidRDefault="00455C73" w:rsidP="00455C73">
      <w:pPr>
        <w:jc w:val="both"/>
        <w:rPr>
          <w:rFonts w:ascii="Garamond" w:hAnsi="Garamond" w:cs="Garamond"/>
        </w:rPr>
      </w:pPr>
    </w:p>
    <w:p w:rsidR="00BB7E10" w:rsidRDefault="00BB7E10" w:rsidP="00EA778F">
      <w:pPr>
        <w:jc w:val="both"/>
        <w:rPr>
          <w:rFonts w:ascii="Garamond" w:hAnsi="Garamond" w:cs="Garamond"/>
        </w:rPr>
      </w:pPr>
    </w:p>
    <w:p w:rsidR="00BB7E10" w:rsidRDefault="00BB7E10" w:rsidP="00EA778F">
      <w:pPr>
        <w:jc w:val="both"/>
        <w:rPr>
          <w:rFonts w:ascii="Garamond" w:hAnsi="Garamond" w:cs="Garamond"/>
        </w:rPr>
      </w:pPr>
    </w:p>
    <w:p w:rsidR="003636A9" w:rsidRDefault="003636A9" w:rsidP="00EA778F">
      <w:pPr>
        <w:jc w:val="both"/>
        <w:rPr>
          <w:rFonts w:ascii="Garamond" w:hAnsi="Garamond" w:cs="Garamond"/>
        </w:rPr>
      </w:pPr>
    </w:p>
    <w:p w:rsidR="003636A9" w:rsidRDefault="003636A9" w:rsidP="00EA778F">
      <w:pPr>
        <w:jc w:val="both"/>
        <w:rPr>
          <w:rFonts w:ascii="Garamond" w:hAnsi="Garamond" w:cs="Garamond"/>
        </w:rPr>
      </w:pPr>
    </w:p>
    <w:p w:rsidR="003636A9" w:rsidRDefault="003636A9" w:rsidP="00EA778F">
      <w:pPr>
        <w:jc w:val="both"/>
        <w:rPr>
          <w:rFonts w:ascii="Garamond" w:hAnsi="Garamond" w:cs="Garamond"/>
        </w:rPr>
      </w:pPr>
    </w:p>
    <w:sectPr w:rsidR="003636A9" w:rsidSect="00662ABD">
      <w:headerReference w:type="even" r:id="rId8"/>
      <w:headerReference w:type="default" r:id="rId9"/>
      <w:footerReference w:type="even" r:id="rId10"/>
      <w:footerReference w:type="default" r:id="rId11"/>
      <w:headerReference w:type="first" r:id="rId12"/>
      <w:footerReference w:type="first" r:id="rId13"/>
      <w:pgSz w:w="11907" w:h="16840" w:code="9"/>
      <w:pgMar w:top="1418" w:right="1304" w:bottom="1814" w:left="164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B8F" w:rsidRDefault="00C03B8F">
      <w:r>
        <w:separator/>
      </w:r>
    </w:p>
  </w:endnote>
  <w:endnote w:type="continuationSeparator" w:id="0">
    <w:p w:rsidR="00C03B8F" w:rsidRDefault="00C03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65" w:rsidRDefault="0085096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850965" w:rsidRDefault="0085096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65" w:rsidRDefault="00850965" w:rsidP="00662ABD">
    <w:pPr>
      <w:pStyle w:val="Pidipagina"/>
      <w:ind w:right="360"/>
      <w:rPr>
        <w:rFonts w:ascii="Garamond" w:hAnsi="Garamond"/>
        <w:sz w:val="22"/>
        <w:szCs w:val="22"/>
      </w:rPr>
    </w:pPr>
    <w:r>
      <w:rPr>
        <w:rFonts w:ascii="Garamond" w:hAnsi="Garamond"/>
        <w:noProof/>
        <w:sz w:val="22"/>
        <w:szCs w:val="22"/>
      </w:rPr>
      <mc:AlternateContent>
        <mc:Choice Requires="wps">
          <w:drawing>
            <wp:anchor distT="0" distB="0" distL="114300" distR="114300" simplePos="0" relativeHeight="251656704" behindDoc="0" locked="0" layoutInCell="1" allowOverlap="1" wp14:anchorId="7B8B3B31" wp14:editId="276AB10D">
              <wp:simplePos x="0" y="0"/>
              <wp:positionH relativeFrom="column">
                <wp:posOffset>0</wp:posOffset>
              </wp:positionH>
              <wp:positionV relativeFrom="paragraph">
                <wp:posOffset>118110</wp:posOffset>
              </wp:positionV>
              <wp:extent cx="5715000" cy="0"/>
              <wp:effectExtent l="9525" t="13335" r="9525" b="571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pt" to="450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FiH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fcyma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"/>
          </w:pict>
        </mc:Fallback>
      </mc:AlternateContent>
    </w:r>
    <w:r>
      <w:rPr>
        <w:rFonts w:ascii="Garamond" w:hAnsi="Garamond"/>
        <w:noProof/>
        <w:sz w:val="22"/>
        <w:szCs w:val="22"/>
      </w:rPr>
      <mc:AlternateContent>
        <mc:Choice Requires="wpc">
          <w:drawing>
            <wp:inline distT="0" distB="0" distL="0" distR="0" wp14:anchorId="43170914" wp14:editId="65C4176F">
              <wp:extent cx="5600700" cy="45720"/>
              <wp:effectExtent l="0" t="0" r="0" b="1905"/>
              <wp:docPr id="1" name="Area di disegno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id="Area di disegno 1" o:spid="_x0000_s1026" editas="canvas" style="width:441pt;height:3.6pt;mso-position-horizontal-relative:char;mso-position-vertical-relative:line" coordsize="56007,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007;height:457;visibility:visible;mso-wrap-style:square">
                <v:fill o:detectmouseclick="t"/>
                <v:path o:connecttype="none"/>
              </v:shape>
              <w10:anchorlock/>
            </v:group>
          </w:pict>
        </mc:Fallback>
      </mc:AlternateContent>
    </w:r>
  </w:p>
  <w:p w:rsidR="00850965" w:rsidRDefault="00850965" w:rsidP="00662ABD">
    <w:pPr>
      <w:pStyle w:val="Pidipagina"/>
      <w:framePr w:wrap="around" w:vAnchor="text" w:hAnchor="page" w:x="10465" w:y="21"/>
      <w:rPr>
        <w:rStyle w:val="Numeropagina"/>
      </w:rPr>
    </w:pPr>
    <w:r>
      <w:rPr>
        <w:rStyle w:val="Numeropagina"/>
      </w:rPr>
      <w:fldChar w:fldCharType="begin"/>
    </w:r>
    <w:r>
      <w:rPr>
        <w:rStyle w:val="Numeropagina"/>
      </w:rPr>
      <w:instrText xml:space="preserve">PAGE  </w:instrText>
    </w:r>
    <w:r>
      <w:rPr>
        <w:rStyle w:val="Numeropagina"/>
      </w:rPr>
      <w:fldChar w:fldCharType="separate"/>
    </w:r>
    <w:r w:rsidR="00AB79E2">
      <w:rPr>
        <w:rStyle w:val="Numeropagina"/>
        <w:noProof/>
      </w:rPr>
      <w:t>1</w:t>
    </w:r>
    <w:r>
      <w:rPr>
        <w:rStyle w:val="Numeropagina"/>
      </w:rPr>
      <w:fldChar w:fldCharType="end"/>
    </w:r>
  </w:p>
  <w:p w:rsidR="00850965" w:rsidRPr="00A828F1" w:rsidRDefault="00850965" w:rsidP="00662ABD">
    <w:pPr>
      <w:pStyle w:val="Pidipagina"/>
      <w:ind w:right="360"/>
      <w:jc w:val="center"/>
      <w:rPr>
        <w:rFonts w:ascii="Garamond" w:hAnsi="Garamond"/>
      </w:rPr>
    </w:pPr>
    <w:r>
      <w:rPr>
        <w:rFonts w:ascii="Garamond" w:hAnsi="Garamond"/>
        <w:noProof/>
        <w:sz w:val="22"/>
        <w:szCs w:val="22"/>
      </w:rPr>
      <w:drawing>
        <wp:inline distT="0" distB="0" distL="0" distR="0" wp14:anchorId="2EC3EEFE" wp14:editId="2DB44ECE">
          <wp:extent cx="1409700" cy="38100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bright="-52000" contrast="48000"/>
                    <a:extLst>
                      <a:ext uri="{28A0092B-C50C-407E-A947-70E740481C1C}">
                        <a14:useLocalDpi xmlns:a14="http://schemas.microsoft.com/office/drawing/2010/main" val="0"/>
                      </a:ext>
                    </a:extLst>
                  </a:blip>
                  <a:srcRect/>
                  <a:stretch>
                    <a:fillRect/>
                  </a:stretch>
                </pic:blipFill>
                <pic:spPr bwMode="auto">
                  <a:xfrm>
                    <a:off x="0" y="0"/>
                    <a:ext cx="1409700" cy="381000"/>
                  </a:xfrm>
                  <a:prstGeom prst="rect">
                    <a:avLst/>
                  </a:prstGeom>
                  <a:solidFill>
                    <a:srgbClr val="FFFFFF"/>
                  </a:solid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E2" w:rsidRDefault="00AB79E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B8F" w:rsidRDefault="00C03B8F">
      <w:r>
        <w:separator/>
      </w:r>
    </w:p>
  </w:footnote>
  <w:footnote w:type="continuationSeparator" w:id="0">
    <w:p w:rsidR="00C03B8F" w:rsidRDefault="00C03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E2" w:rsidRDefault="00AB79E2">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965" w:rsidRDefault="00850965" w:rsidP="00662ABD">
    <w:pPr>
      <w:pStyle w:val="Intestazione"/>
      <w:tabs>
        <w:tab w:val="clear" w:pos="4819"/>
        <w:tab w:val="clear" w:pos="9638"/>
        <w:tab w:val="right" w:pos="8959"/>
      </w:tabs>
      <w:rPr>
        <w:rFonts w:ascii="Garamond" w:hAnsi="Garamond"/>
        <w:i/>
      </w:rPr>
    </w:pPr>
    <w:r>
      <w:rPr>
        <w:rFonts w:ascii="Garamond" w:hAnsi="Garamond"/>
        <w:i/>
      </w:rPr>
      <w:t>COMUNE di CARPIGNANO SALENTINO</w:t>
    </w:r>
    <w:r>
      <w:rPr>
        <w:rFonts w:ascii="Garamond" w:hAnsi="Garamond"/>
        <w:i/>
      </w:rPr>
      <w:tab/>
      <w:t xml:space="preserve">Consiglio Comunale del 28 Marzo </w:t>
    </w:r>
    <w:r>
      <w:rPr>
        <w:rFonts w:ascii="Garamond" w:hAnsi="Garamond"/>
        <w:i/>
      </w:rPr>
      <w:t>201</w:t>
    </w:r>
    <w:r w:rsidR="00AB79E2">
      <w:rPr>
        <w:rFonts w:ascii="Garamond" w:hAnsi="Garamond"/>
        <w:i/>
      </w:rPr>
      <w:t>9</w:t>
    </w:r>
    <w:bookmarkStart w:id="0" w:name="_GoBack"/>
    <w:bookmarkEnd w:id="0"/>
  </w:p>
  <w:p w:rsidR="00850965" w:rsidRPr="007D218C" w:rsidRDefault="00850965" w:rsidP="00662ABD">
    <w:pPr>
      <w:pStyle w:val="Intestazione"/>
      <w:tabs>
        <w:tab w:val="clear" w:pos="4819"/>
        <w:tab w:val="clear" w:pos="9638"/>
        <w:tab w:val="right" w:pos="8959"/>
      </w:tabs>
      <w:rPr>
        <w:rFonts w:ascii="Garamond" w:hAnsi="Garamond"/>
        <w:i/>
      </w:rPr>
    </w:pPr>
    <w:r>
      <w:rPr>
        <w:rFonts w:ascii="Garamond" w:hAnsi="Garamond"/>
        <w:i/>
        <w:noProof/>
      </w:rPr>
      <mc:AlternateContent>
        <mc:Choice Requires="wps">
          <w:drawing>
            <wp:anchor distT="0" distB="0" distL="114300" distR="114300" simplePos="0" relativeHeight="251657728" behindDoc="0" locked="0" layoutInCell="1" allowOverlap="1" wp14:anchorId="7804FC20" wp14:editId="724943F8">
              <wp:simplePos x="0" y="0"/>
              <wp:positionH relativeFrom="column">
                <wp:posOffset>0</wp:posOffset>
              </wp:positionH>
              <wp:positionV relativeFrom="paragraph">
                <wp:posOffset>0</wp:posOffset>
              </wp:positionV>
              <wp:extent cx="5715000" cy="0"/>
              <wp:effectExtent l="9525" t="9525" r="9525"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R4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9E2" w:rsidRDefault="00AB79E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90E"/>
    <w:rsid w:val="00003244"/>
    <w:rsid w:val="00004AF5"/>
    <w:rsid w:val="00021364"/>
    <w:rsid w:val="000227E1"/>
    <w:rsid w:val="00026B85"/>
    <w:rsid w:val="00027EBB"/>
    <w:rsid w:val="000349FB"/>
    <w:rsid w:val="00034D85"/>
    <w:rsid w:val="00042F2F"/>
    <w:rsid w:val="00044DC1"/>
    <w:rsid w:val="00044FE7"/>
    <w:rsid w:val="00047CC5"/>
    <w:rsid w:val="00051242"/>
    <w:rsid w:val="00051295"/>
    <w:rsid w:val="00051958"/>
    <w:rsid w:val="00053A87"/>
    <w:rsid w:val="00053AED"/>
    <w:rsid w:val="000574BF"/>
    <w:rsid w:val="000767F1"/>
    <w:rsid w:val="00082A84"/>
    <w:rsid w:val="00095B7B"/>
    <w:rsid w:val="000A02D8"/>
    <w:rsid w:val="000A431F"/>
    <w:rsid w:val="000B290E"/>
    <w:rsid w:val="000B34AB"/>
    <w:rsid w:val="000D39B8"/>
    <w:rsid w:val="000D3AF6"/>
    <w:rsid w:val="000D44D9"/>
    <w:rsid w:val="000E4E94"/>
    <w:rsid w:val="000F2D05"/>
    <w:rsid w:val="000F3998"/>
    <w:rsid w:val="000F58EC"/>
    <w:rsid w:val="001004DE"/>
    <w:rsid w:val="00103D48"/>
    <w:rsid w:val="00111CED"/>
    <w:rsid w:val="00114735"/>
    <w:rsid w:val="001147F5"/>
    <w:rsid w:val="001158F4"/>
    <w:rsid w:val="001225B0"/>
    <w:rsid w:val="001226A4"/>
    <w:rsid w:val="001240D4"/>
    <w:rsid w:val="00124586"/>
    <w:rsid w:val="00131775"/>
    <w:rsid w:val="00131EEF"/>
    <w:rsid w:val="00136AC4"/>
    <w:rsid w:val="001421E4"/>
    <w:rsid w:val="001479A0"/>
    <w:rsid w:val="00150D09"/>
    <w:rsid w:val="00152BA8"/>
    <w:rsid w:val="0015453D"/>
    <w:rsid w:val="001565C1"/>
    <w:rsid w:val="00160A76"/>
    <w:rsid w:val="00172D2B"/>
    <w:rsid w:val="00174472"/>
    <w:rsid w:val="00175CBD"/>
    <w:rsid w:val="00181FAD"/>
    <w:rsid w:val="00182066"/>
    <w:rsid w:val="001849D4"/>
    <w:rsid w:val="00184B00"/>
    <w:rsid w:val="00192093"/>
    <w:rsid w:val="001951FF"/>
    <w:rsid w:val="00195D71"/>
    <w:rsid w:val="001A1235"/>
    <w:rsid w:val="001B0126"/>
    <w:rsid w:val="001B2A52"/>
    <w:rsid w:val="001B302D"/>
    <w:rsid w:val="001B3936"/>
    <w:rsid w:val="001B4021"/>
    <w:rsid w:val="001B422F"/>
    <w:rsid w:val="001B6727"/>
    <w:rsid w:val="001C310F"/>
    <w:rsid w:val="001C7CDA"/>
    <w:rsid w:val="001D0A7E"/>
    <w:rsid w:val="001D1FD9"/>
    <w:rsid w:val="001D3619"/>
    <w:rsid w:val="001D5DDC"/>
    <w:rsid w:val="001E0CB4"/>
    <w:rsid w:val="001E1066"/>
    <w:rsid w:val="001E4018"/>
    <w:rsid w:val="001E49ED"/>
    <w:rsid w:val="001E688D"/>
    <w:rsid w:val="001F1E48"/>
    <w:rsid w:val="001F4FDC"/>
    <w:rsid w:val="001F6903"/>
    <w:rsid w:val="001F6DBD"/>
    <w:rsid w:val="002004A7"/>
    <w:rsid w:val="00203F26"/>
    <w:rsid w:val="00213BC4"/>
    <w:rsid w:val="002177A2"/>
    <w:rsid w:val="00231BE6"/>
    <w:rsid w:val="00233FF4"/>
    <w:rsid w:val="00236FD3"/>
    <w:rsid w:val="0023739B"/>
    <w:rsid w:val="00240C72"/>
    <w:rsid w:val="00244DA7"/>
    <w:rsid w:val="00246589"/>
    <w:rsid w:val="00254781"/>
    <w:rsid w:val="00257554"/>
    <w:rsid w:val="0026492E"/>
    <w:rsid w:val="002662A3"/>
    <w:rsid w:val="00271FC2"/>
    <w:rsid w:val="00277BE7"/>
    <w:rsid w:val="00282060"/>
    <w:rsid w:val="00282E2B"/>
    <w:rsid w:val="002835E1"/>
    <w:rsid w:val="0028524F"/>
    <w:rsid w:val="00287629"/>
    <w:rsid w:val="00287DCF"/>
    <w:rsid w:val="00290EEE"/>
    <w:rsid w:val="002944FF"/>
    <w:rsid w:val="00296C0D"/>
    <w:rsid w:val="002978B0"/>
    <w:rsid w:val="002A2949"/>
    <w:rsid w:val="002A719A"/>
    <w:rsid w:val="002B1BB3"/>
    <w:rsid w:val="002C08B2"/>
    <w:rsid w:val="002C2AAC"/>
    <w:rsid w:val="002C30C9"/>
    <w:rsid w:val="002C4D76"/>
    <w:rsid w:val="002C5A18"/>
    <w:rsid w:val="002C6854"/>
    <w:rsid w:val="002D0A0F"/>
    <w:rsid w:val="002D456C"/>
    <w:rsid w:val="002E64CE"/>
    <w:rsid w:val="002F6D6F"/>
    <w:rsid w:val="002F6ED7"/>
    <w:rsid w:val="002F7C2A"/>
    <w:rsid w:val="00302572"/>
    <w:rsid w:val="0030264D"/>
    <w:rsid w:val="003029A7"/>
    <w:rsid w:val="00303D29"/>
    <w:rsid w:val="00304317"/>
    <w:rsid w:val="003045A4"/>
    <w:rsid w:val="00310C70"/>
    <w:rsid w:val="00313983"/>
    <w:rsid w:val="00320475"/>
    <w:rsid w:val="003235BC"/>
    <w:rsid w:val="00324B65"/>
    <w:rsid w:val="00327B4A"/>
    <w:rsid w:val="00330CB1"/>
    <w:rsid w:val="0033224B"/>
    <w:rsid w:val="00332A9E"/>
    <w:rsid w:val="003441DF"/>
    <w:rsid w:val="00345A02"/>
    <w:rsid w:val="00347075"/>
    <w:rsid w:val="0034781C"/>
    <w:rsid w:val="003519DF"/>
    <w:rsid w:val="00352314"/>
    <w:rsid w:val="00355C86"/>
    <w:rsid w:val="00360B8F"/>
    <w:rsid w:val="00362047"/>
    <w:rsid w:val="003636A9"/>
    <w:rsid w:val="00363D6D"/>
    <w:rsid w:val="00366257"/>
    <w:rsid w:val="00370868"/>
    <w:rsid w:val="0037484C"/>
    <w:rsid w:val="00375042"/>
    <w:rsid w:val="003839BE"/>
    <w:rsid w:val="00386D4F"/>
    <w:rsid w:val="003949E0"/>
    <w:rsid w:val="00394ACA"/>
    <w:rsid w:val="00395EAB"/>
    <w:rsid w:val="00397F4E"/>
    <w:rsid w:val="003A3BCD"/>
    <w:rsid w:val="003A4519"/>
    <w:rsid w:val="003A4F96"/>
    <w:rsid w:val="003A5945"/>
    <w:rsid w:val="003B2010"/>
    <w:rsid w:val="003B3D23"/>
    <w:rsid w:val="003B55CD"/>
    <w:rsid w:val="003C1C50"/>
    <w:rsid w:val="003D0BE2"/>
    <w:rsid w:val="003D2E30"/>
    <w:rsid w:val="003D7072"/>
    <w:rsid w:val="003E65DD"/>
    <w:rsid w:val="003F2116"/>
    <w:rsid w:val="003F2882"/>
    <w:rsid w:val="003F3251"/>
    <w:rsid w:val="003F5CF7"/>
    <w:rsid w:val="003F616B"/>
    <w:rsid w:val="003F7520"/>
    <w:rsid w:val="00401185"/>
    <w:rsid w:val="004054ED"/>
    <w:rsid w:val="00421E39"/>
    <w:rsid w:val="00427624"/>
    <w:rsid w:val="00431A07"/>
    <w:rsid w:val="00433A32"/>
    <w:rsid w:val="0044364C"/>
    <w:rsid w:val="00452C55"/>
    <w:rsid w:val="00455C73"/>
    <w:rsid w:val="00461B90"/>
    <w:rsid w:val="004715E1"/>
    <w:rsid w:val="00474666"/>
    <w:rsid w:val="00485495"/>
    <w:rsid w:val="00486D1D"/>
    <w:rsid w:val="004907E7"/>
    <w:rsid w:val="00496188"/>
    <w:rsid w:val="0049674D"/>
    <w:rsid w:val="004A0706"/>
    <w:rsid w:val="004A24E9"/>
    <w:rsid w:val="004A3DC9"/>
    <w:rsid w:val="004B378B"/>
    <w:rsid w:val="004B4C54"/>
    <w:rsid w:val="004B704F"/>
    <w:rsid w:val="004B7E2D"/>
    <w:rsid w:val="004C0DB7"/>
    <w:rsid w:val="004D1E01"/>
    <w:rsid w:val="004D768C"/>
    <w:rsid w:val="004E2095"/>
    <w:rsid w:val="004E7691"/>
    <w:rsid w:val="004F5A09"/>
    <w:rsid w:val="004F6A29"/>
    <w:rsid w:val="004F77A8"/>
    <w:rsid w:val="00500D88"/>
    <w:rsid w:val="0050175B"/>
    <w:rsid w:val="00505B8D"/>
    <w:rsid w:val="00506029"/>
    <w:rsid w:val="005115EA"/>
    <w:rsid w:val="0051172E"/>
    <w:rsid w:val="005222AF"/>
    <w:rsid w:val="00522E8C"/>
    <w:rsid w:val="00526E14"/>
    <w:rsid w:val="00530662"/>
    <w:rsid w:val="00531E28"/>
    <w:rsid w:val="00532577"/>
    <w:rsid w:val="00533E77"/>
    <w:rsid w:val="00535822"/>
    <w:rsid w:val="00540B80"/>
    <w:rsid w:val="005418E0"/>
    <w:rsid w:val="00546072"/>
    <w:rsid w:val="005476FA"/>
    <w:rsid w:val="00550551"/>
    <w:rsid w:val="00552A6F"/>
    <w:rsid w:val="0055672D"/>
    <w:rsid w:val="00561177"/>
    <w:rsid w:val="0056417D"/>
    <w:rsid w:val="00565EB5"/>
    <w:rsid w:val="00565FF0"/>
    <w:rsid w:val="00566C9A"/>
    <w:rsid w:val="00573AC3"/>
    <w:rsid w:val="00577054"/>
    <w:rsid w:val="00582835"/>
    <w:rsid w:val="005931DE"/>
    <w:rsid w:val="005A3BF0"/>
    <w:rsid w:val="005A7925"/>
    <w:rsid w:val="005B0906"/>
    <w:rsid w:val="005B2BF9"/>
    <w:rsid w:val="005B4EB7"/>
    <w:rsid w:val="005B71AF"/>
    <w:rsid w:val="005C4A74"/>
    <w:rsid w:val="005C56C5"/>
    <w:rsid w:val="005C5760"/>
    <w:rsid w:val="005C7AD7"/>
    <w:rsid w:val="005D3CAA"/>
    <w:rsid w:val="005D7099"/>
    <w:rsid w:val="005D76BD"/>
    <w:rsid w:val="005D7806"/>
    <w:rsid w:val="005E1084"/>
    <w:rsid w:val="005E237C"/>
    <w:rsid w:val="005E4976"/>
    <w:rsid w:val="005E672A"/>
    <w:rsid w:val="005E750D"/>
    <w:rsid w:val="005F3C9C"/>
    <w:rsid w:val="00600D16"/>
    <w:rsid w:val="00602A82"/>
    <w:rsid w:val="00607C27"/>
    <w:rsid w:val="0061064F"/>
    <w:rsid w:val="00611465"/>
    <w:rsid w:val="0061168C"/>
    <w:rsid w:val="00621687"/>
    <w:rsid w:val="006226D3"/>
    <w:rsid w:val="006252C8"/>
    <w:rsid w:val="00626F7E"/>
    <w:rsid w:val="00632036"/>
    <w:rsid w:val="00632A58"/>
    <w:rsid w:val="00633FEE"/>
    <w:rsid w:val="006365DA"/>
    <w:rsid w:val="006438E1"/>
    <w:rsid w:val="006449EE"/>
    <w:rsid w:val="00650BF4"/>
    <w:rsid w:val="0065493C"/>
    <w:rsid w:val="0066041B"/>
    <w:rsid w:val="00662ABD"/>
    <w:rsid w:val="00665994"/>
    <w:rsid w:val="00666850"/>
    <w:rsid w:val="00671904"/>
    <w:rsid w:val="00680F42"/>
    <w:rsid w:val="006850CB"/>
    <w:rsid w:val="006854E9"/>
    <w:rsid w:val="00691732"/>
    <w:rsid w:val="00691844"/>
    <w:rsid w:val="00691BE1"/>
    <w:rsid w:val="00692D08"/>
    <w:rsid w:val="006B155A"/>
    <w:rsid w:val="006D0ED2"/>
    <w:rsid w:val="006D28CA"/>
    <w:rsid w:val="006D409E"/>
    <w:rsid w:val="006E7ED3"/>
    <w:rsid w:val="006F35C1"/>
    <w:rsid w:val="0070069D"/>
    <w:rsid w:val="00700EA1"/>
    <w:rsid w:val="007076DA"/>
    <w:rsid w:val="00712F08"/>
    <w:rsid w:val="00713630"/>
    <w:rsid w:val="00715104"/>
    <w:rsid w:val="0071660D"/>
    <w:rsid w:val="00717E55"/>
    <w:rsid w:val="007217AE"/>
    <w:rsid w:val="00725DE6"/>
    <w:rsid w:val="0072730F"/>
    <w:rsid w:val="00730216"/>
    <w:rsid w:val="00735DA3"/>
    <w:rsid w:val="007369B7"/>
    <w:rsid w:val="007450AB"/>
    <w:rsid w:val="007464A9"/>
    <w:rsid w:val="00746CBA"/>
    <w:rsid w:val="00757327"/>
    <w:rsid w:val="00763B26"/>
    <w:rsid w:val="00764B06"/>
    <w:rsid w:val="007662CE"/>
    <w:rsid w:val="007832BF"/>
    <w:rsid w:val="0078632D"/>
    <w:rsid w:val="007877DE"/>
    <w:rsid w:val="007942EE"/>
    <w:rsid w:val="007961D9"/>
    <w:rsid w:val="00796D8B"/>
    <w:rsid w:val="007A6FE2"/>
    <w:rsid w:val="007B2150"/>
    <w:rsid w:val="007B7862"/>
    <w:rsid w:val="007C1160"/>
    <w:rsid w:val="007C169B"/>
    <w:rsid w:val="007C1F84"/>
    <w:rsid w:val="007C6DC9"/>
    <w:rsid w:val="007D0624"/>
    <w:rsid w:val="007D1556"/>
    <w:rsid w:val="007D47B3"/>
    <w:rsid w:val="007D5AAB"/>
    <w:rsid w:val="007E0EAC"/>
    <w:rsid w:val="007E4032"/>
    <w:rsid w:val="007E512E"/>
    <w:rsid w:val="007E521B"/>
    <w:rsid w:val="007E7130"/>
    <w:rsid w:val="007F01D0"/>
    <w:rsid w:val="007F299B"/>
    <w:rsid w:val="007F4F0F"/>
    <w:rsid w:val="007F502F"/>
    <w:rsid w:val="007F7062"/>
    <w:rsid w:val="007F7C29"/>
    <w:rsid w:val="00801B6B"/>
    <w:rsid w:val="00803F71"/>
    <w:rsid w:val="008056FF"/>
    <w:rsid w:val="008140BE"/>
    <w:rsid w:val="0081585D"/>
    <w:rsid w:val="00817520"/>
    <w:rsid w:val="008178E8"/>
    <w:rsid w:val="008219A5"/>
    <w:rsid w:val="008249A5"/>
    <w:rsid w:val="00826930"/>
    <w:rsid w:val="0083170D"/>
    <w:rsid w:val="00837169"/>
    <w:rsid w:val="0084611F"/>
    <w:rsid w:val="00850965"/>
    <w:rsid w:val="00854B56"/>
    <w:rsid w:val="00866B72"/>
    <w:rsid w:val="00870359"/>
    <w:rsid w:val="00874C19"/>
    <w:rsid w:val="0087621F"/>
    <w:rsid w:val="008767E3"/>
    <w:rsid w:val="00881981"/>
    <w:rsid w:val="00886633"/>
    <w:rsid w:val="00886B9E"/>
    <w:rsid w:val="008946CF"/>
    <w:rsid w:val="00894F95"/>
    <w:rsid w:val="008A106A"/>
    <w:rsid w:val="008B15DE"/>
    <w:rsid w:val="008B24B0"/>
    <w:rsid w:val="008B30E0"/>
    <w:rsid w:val="008B4271"/>
    <w:rsid w:val="008B4467"/>
    <w:rsid w:val="008B4C41"/>
    <w:rsid w:val="008B74AA"/>
    <w:rsid w:val="008C0C79"/>
    <w:rsid w:val="008C3FD6"/>
    <w:rsid w:val="008C48E2"/>
    <w:rsid w:val="008C6267"/>
    <w:rsid w:val="008D0F30"/>
    <w:rsid w:val="008D2393"/>
    <w:rsid w:val="008D31D1"/>
    <w:rsid w:val="008D5E20"/>
    <w:rsid w:val="008D61A3"/>
    <w:rsid w:val="008D7717"/>
    <w:rsid w:val="008E2847"/>
    <w:rsid w:val="008F1423"/>
    <w:rsid w:val="008F4CE6"/>
    <w:rsid w:val="008F4FF0"/>
    <w:rsid w:val="008F6F0C"/>
    <w:rsid w:val="0090019C"/>
    <w:rsid w:val="00901DCE"/>
    <w:rsid w:val="00910C38"/>
    <w:rsid w:val="00915A02"/>
    <w:rsid w:val="00915AE1"/>
    <w:rsid w:val="00927313"/>
    <w:rsid w:val="0093244A"/>
    <w:rsid w:val="00943127"/>
    <w:rsid w:val="00946C9F"/>
    <w:rsid w:val="00950901"/>
    <w:rsid w:val="00953323"/>
    <w:rsid w:val="00954225"/>
    <w:rsid w:val="0095431C"/>
    <w:rsid w:val="00956E79"/>
    <w:rsid w:val="00961497"/>
    <w:rsid w:val="00963B92"/>
    <w:rsid w:val="00963E9F"/>
    <w:rsid w:val="00974713"/>
    <w:rsid w:val="009755C3"/>
    <w:rsid w:val="00976693"/>
    <w:rsid w:val="00976940"/>
    <w:rsid w:val="0098300B"/>
    <w:rsid w:val="00983280"/>
    <w:rsid w:val="00984656"/>
    <w:rsid w:val="00992778"/>
    <w:rsid w:val="009A47C4"/>
    <w:rsid w:val="009A520F"/>
    <w:rsid w:val="009B2CE1"/>
    <w:rsid w:val="009C5C89"/>
    <w:rsid w:val="009D0BFF"/>
    <w:rsid w:val="009E0BC2"/>
    <w:rsid w:val="009E14C4"/>
    <w:rsid w:val="009E4C7D"/>
    <w:rsid w:val="009E7179"/>
    <w:rsid w:val="009E7981"/>
    <w:rsid w:val="009F2089"/>
    <w:rsid w:val="009F4AA2"/>
    <w:rsid w:val="009F52FA"/>
    <w:rsid w:val="009F5546"/>
    <w:rsid w:val="00A12087"/>
    <w:rsid w:val="00A134EA"/>
    <w:rsid w:val="00A13E68"/>
    <w:rsid w:val="00A14C28"/>
    <w:rsid w:val="00A217BB"/>
    <w:rsid w:val="00A21B2D"/>
    <w:rsid w:val="00A252EF"/>
    <w:rsid w:val="00A2640A"/>
    <w:rsid w:val="00A33F30"/>
    <w:rsid w:val="00A430F3"/>
    <w:rsid w:val="00A51D87"/>
    <w:rsid w:val="00A52090"/>
    <w:rsid w:val="00A5770B"/>
    <w:rsid w:val="00A65194"/>
    <w:rsid w:val="00A66420"/>
    <w:rsid w:val="00A66E46"/>
    <w:rsid w:val="00A704C2"/>
    <w:rsid w:val="00A75BF9"/>
    <w:rsid w:val="00A8370A"/>
    <w:rsid w:val="00A87FD5"/>
    <w:rsid w:val="00A9031A"/>
    <w:rsid w:val="00A9459C"/>
    <w:rsid w:val="00A94EFF"/>
    <w:rsid w:val="00A97BD0"/>
    <w:rsid w:val="00AA1636"/>
    <w:rsid w:val="00AA17E3"/>
    <w:rsid w:val="00AB79E2"/>
    <w:rsid w:val="00AC058C"/>
    <w:rsid w:val="00AC27E9"/>
    <w:rsid w:val="00AC4B6E"/>
    <w:rsid w:val="00AD6D69"/>
    <w:rsid w:val="00AE0CF6"/>
    <w:rsid w:val="00AE55B1"/>
    <w:rsid w:val="00AF5634"/>
    <w:rsid w:val="00B004A4"/>
    <w:rsid w:val="00B057C6"/>
    <w:rsid w:val="00B11C71"/>
    <w:rsid w:val="00B12758"/>
    <w:rsid w:val="00B13231"/>
    <w:rsid w:val="00B16B78"/>
    <w:rsid w:val="00B30DE3"/>
    <w:rsid w:val="00B33571"/>
    <w:rsid w:val="00B3380A"/>
    <w:rsid w:val="00B3518C"/>
    <w:rsid w:val="00B37FCA"/>
    <w:rsid w:val="00B45289"/>
    <w:rsid w:val="00B4777D"/>
    <w:rsid w:val="00B50715"/>
    <w:rsid w:val="00B526E7"/>
    <w:rsid w:val="00B5654A"/>
    <w:rsid w:val="00B56BF7"/>
    <w:rsid w:val="00B66444"/>
    <w:rsid w:val="00B71AA0"/>
    <w:rsid w:val="00B7671F"/>
    <w:rsid w:val="00B832C8"/>
    <w:rsid w:val="00B83B3F"/>
    <w:rsid w:val="00B86BF0"/>
    <w:rsid w:val="00B91235"/>
    <w:rsid w:val="00B960CE"/>
    <w:rsid w:val="00B96BFF"/>
    <w:rsid w:val="00B96C37"/>
    <w:rsid w:val="00BA02A4"/>
    <w:rsid w:val="00BA642D"/>
    <w:rsid w:val="00BB3914"/>
    <w:rsid w:val="00BB6E2A"/>
    <w:rsid w:val="00BB7E10"/>
    <w:rsid w:val="00BC0C84"/>
    <w:rsid w:val="00BC1E39"/>
    <w:rsid w:val="00BC4691"/>
    <w:rsid w:val="00BC47EF"/>
    <w:rsid w:val="00BC7D26"/>
    <w:rsid w:val="00BD0C55"/>
    <w:rsid w:val="00BD52F3"/>
    <w:rsid w:val="00BD5E2D"/>
    <w:rsid w:val="00BE30BA"/>
    <w:rsid w:val="00BE63D0"/>
    <w:rsid w:val="00BF03FE"/>
    <w:rsid w:val="00BF0A01"/>
    <w:rsid w:val="00BF117F"/>
    <w:rsid w:val="00BF29AE"/>
    <w:rsid w:val="00BF2C1F"/>
    <w:rsid w:val="00C00E2D"/>
    <w:rsid w:val="00C03B8F"/>
    <w:rsid w:val="00C0467E"/>
    <w:rsid w:val="00C05A37"/>
    <w:rsid w:val="00C063BF"/>
    <w:rsid w:val="00C11A60"/>
    <w:rsid w:val="00C137CA"/>
    <w:rsid w:val="00C140C4"/>
    <w:rsid w:val="00C16D0A"/>
    <w:rsid w:val="00C2039F"/>
    <w:rsid w:val="00C21FA8"/>
    <w:rsid w:val="00C235AA"/>
    <w:rsid w:val="00C2461E"/>
    <w:rsid w:val="00C31F7E"/>
    <w:rsid w:val="00C360E6"/>
    <w:rsid w:val="00C53BD3"/>
    <w:rsid w:val="00C556F0"/>
    <w:rsid w:val="00C5630A"/>
    <w:rsid w:val="00C563D4"/>
    <w:rsid w:val="00C57178"/>
    <w:rsid w:val="00C5734F"/>
    <w:rsid w:val="00C5777F"/>
    <w:rsid w:val="00C61F98"/>
    <w:rsid w:val="00C62F3F"/>
    <w:rsid w:val="00C63B26"/>
    <w:rsid w:val="00C6545D"/>
    <w:rsid w:val="00C6614B"/>
    <w:rsid w:val="00C70492"/>
    <w:rsid w:val="00C7186D"/>
    <w:rsid w:val="00C776FE"/>
    <w:rsid w:val="00C84E45"/>
    <w:rsid w:val="00C856E3"/>
    <w:rsid w:val="00CA5D19"/>
    <w:rsid w:val="00CB200D"/>
    <w:rsid w:val="00CB3577"/>
    <w:rsid w:val="00CB76F8"/>
    <w:rsid w:val="00CC415B"/>
    <w:rsid w:val="00CC59B2"/>
    <w:rsid w:val="00CC6958"/>
    <w:rsid w:val="00CD2A77"/>
    <w:rsid w:val="00CD5521"/>
    <w:rsid w:val="00CD6FAB"/>
    <w:rsid w:val="00CD7F82"/>
    <w:rsid w:val="00CE5041"/>
    <w:rsid w:val="00CE7B61"/>
    <w:rsid w:val="00CF2087"/>
    <w:rsid w:val="00CF61DF"/>
    <w:rsid w:val="00D00F58"/>
    <w:rsid w:val="00D1080A"/>
    <w:rsid w:val="00D15C1A"/>
    <w:rsid w:val="00D21C0E"/>
    <w:rsid w:val="00D23DD7"/>
    <w:rsid w:val="00D25B6D"/>
    <w:rsid w:val="00D2744F"/>
    <w:rsid w:val="00D3209C"/>
    <w:rsid w:val="00D33AD2"/>
    <w:rsid w:val="00D33E13"/>
    <w:rsid w:val="00D373A4"/>
    <w:rsid w:val="00D42014"/>
    <w:rsid w:val="00D43468"/>
    <w:rsid w:val="00D46662"/>
    <w:rsid w:val="00D46926"/>
    <w:rsid w:val="00D52BB4"/>
    <w:rsid w:val="00D52EBE"/>
    <w:rsid w:val="00D5338D"/>
    <w:rsid w:val="00D53679"/>
    <w:rsid w:val="00D55504"/>
    <w:rsid w:val="00D574BF"/>
    <w:rsid w:val="00D6023E"/>
    <w:rsid w:val="00D679F6"/>
    <w:rsid w:val="00D71D0A"/>
    <w:rsid w:val="00D74696"/>
    <w:rsid w:val="00D75C83"/>
    <w:rsid w:val="00D80098"/>
    <w:rsid w:val="00D80DA7"/>
    <w:rsid w:val="00D8197B"/>
    <w:rsid w:val="00D8222B"/>
    <w:rsid w:val="00D90BB9"/>
    <w:rsid w:val="00D929B1"/>
    <w:rsid w:val="00DA231C"/>
    <w:rsid w:val="00DA2705"/>
    <w:rsid w:val="00DA5ED4"/>
    <w:rsid w:val="00DA6CA7"/>
    <w:rsid w:val="00DA7F0C"/>
    <w:rsid w:val="00DB2793"/>
    <w:rsid w:val="00DC51EC"/>
    <w:rsid w:val="00DD1720"/>
    <w:rsid w:val="00DD1755"/>
    <w:rsid w:val="00DD25EA"/>
    <w:rsid w:val="00DE2EB1"/>
    <w:rsid w:val="00DE4644"/>
    <w:rsid w:val="00DE648A"/>
    <w:rsid w:val="00DE7FE6"/>
    <w:rsid w:val="00DF41C5"/>
    <w:rsid w:val="00DF653C"/>
    <w:rsid w:val="00E01D9C"/>
    <w:rsid w:val="00E02C49"/>
    <w:rsid w:val="00E04977"/>
    <w:rsid w:val="00E05156"/>
    <w:rsid w:val="00E1482D"/>
    <w:rsid w:val="00E169EF"/>
    <w:rsid w:val="00E26C8F"/>
    <w:rsid w:val="00E3248D"/>
    <w:rsid w:val="00E33AB2"/>
    <w:rsid w:val="00E34D57"/>
    <w:rsid w:val="00E36962"/>
    <w:rsid w:val="00E42606"/>
    <w:rsid w:val="00E4404B"/>
    <w:rsid w:val="00E56558"/>
    <w:rsid w:val="00E57B15"/>
    <w:rsid w:val="00E608D6"/>
    <w:rsid w:val="00E624C3"/>
    <w:rsid w:val="00E629DD"/>
    <w:rsid w:val="00E71944"/>
    <w:rsid w:val="00E71FF9"/>
    <w:rsid w:val="00E73C07"/>
    <w:rsid w:val="00E74E92"/>
    <w:rsid w:val="00E766AC"/>
    <w:rsid w:val="00E80DD8"/>
    <w:rsid w:val="00E831D3"/>
    <w:rsid w:val="00E83296"/>
    <w:rsid w:val="00E85953"/>
    <w:rsid w:val="00E91896"/>
    <w:rsid w:val="00E91C17"/>
    <w:rsid w:val="00E93A54"/>
    <w:rsid w:val="00E9719C"/>
    <w:rsid w:val="00EA5D4C"/>
    <w:rsid w:val="00EA6DD2"/>
    <w:rsid w:val="00EA778F"/>
    <w:rsid w:val="00EB1C5C"/>
    <w:rsid w:val="00EB1FEB"/>
    <w:rsid w:val="00EB2C43"/>
    <w:rsid w:val="00EB4108"/>
    <w:rsid w:val="00EC4E84"/>
    <w:rsid w:val="00EC7CA6"/>
    <w:rsid w:val="00ED2F6B"/>
    <w:rsid w:val="00EE0489"/>
    <w:rsid w:val="00EE3600"/>
    <w:rsid w:val="00EF592E"/>
    <w:rsid w:val="00EF68C9"/>
    <w:rsid w:val="00F139D0"/>
    <w:rsid w:val="00F13F25"/>
    <w:rsid w:val="00F255A7"/>
    <w:rsid w:val="00F412A4"/>
    <w:rsid w:val="00F44F7E"/>
    <w:rsid w:val="00F53C58"/>
    <w:rsid w:val="00F561B5"/>
    <w:rsid w:val="00F60784"/>
    <w:rsid w:val="00F6551C"/>
    <w:rsid w:val="00F67062"/>
    <w:rsid w:val="00F80B76"/>
    <w:rsid w:val="00F82381"/>
    <w:rsid w:val="00F85858"/>
    <w:rsid w:val="00F864EB"/>
    <w:rsid w:val="00F86FC1"/>
    <w:rsid w:val="00F90321"/>
    <w:rsid w:val="00F93B2E"/>
    <w:rsid w:val="00F94B36"/>
    <w:rsid w:val="00F97514"/>
    <w:rsid w:val="00FA02CE"/>
    <w:rsid w:val="00FA09C3"/>
    <w:rsid w:val="00FA0DAA"/>
    <w:rsid w:val="00FB4F21"/>
    <w:rsid w:val="00FC60EF"/>
    <w:rsid w:val="00FC66D7"/>
    <w:rsid w:val="00FD15BC"/>
    <w:rsid w:val="00FD5F21"/>
    <w:rsid w:val="00FE016A"/>
    <w:rsid w:val="00FE099B"/>
    <w:rsid w:val="00FE404F"/>
    <w:rsid w:val="00FE6DF6"/>
    <w:rsid w:val="00FE7CDC"/>
    <w:rsid w:val="00FF1F2C"/>
    <w:rsid w:val="00FF3573"/>
    <w:rsid w:val="00FF62F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E14C4"/>
    <w:rPr>
      <w:sz w:val="24"/>
      <w:szCs w:val="24"/>
    </w:rPr>
  </w:style>
  <w:style w:type="paragraph" w:styleId="Titolo1">
    <w:name w:val="heading 1"/>
    <w:basedOn w:val="Normale"/>
    <w:next w:val="Normale"/>
    <w:qFormat/>
    <w:rsid w:val="000B290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B290E"/>
    <w:pPr>
      <w:tabs>
        <w:tab w:val="center" w:pos="4819"/>
        <w:tab w:val="right" w:pos="9638"/>
      </w:tabs>
    </w:pPr>
  </w:style>
  <w:style w:type="paragraph" w:styleId="Pidipagina">
    <w:name w:val="footer"/>
    <w:basedOn w:val="Normale"/>
    <w:rsid w:val="000B290E"/>
    <w:pPr>
      <w:tabs>
        <w:tab w:val="center" w:pos="4819"/>
        <w:tab w:val="right" w:pos="9638"/>
      </w:tabs>
    </w:pPr>
  </w:style>
  <w:style w:type="character" w:styleId="Numeropagina">
    <w:name w:val="page number"/>
    <w:basedOn w:val="Carpredefinitoparagrafo"/>
    <w:rsid w:val="000B290E"/>
  </w:style>
  <w:style w:type="character" w:customStyle="1" w:styleId="IntestazioneCarattere">
    <w:name w:val="Intestazione Carattere"/>
    <w:link w:val="Intestazione"/>
    <w:locked/>
    <w:rsid w:val="000B290E"/>
    <w:rPr>
      <w:sz w:val="24"/>
      <w:szCs w:val="24"/>
      <w:lang w:val="it-IT" w:eastAsia="it-IT" w:bidi="ar-SA"/>
    </w:rPr>
  </w:style>
  <w:style w:type="paragraph" w:styleId="Testonotadichiusura">
    <w:name w:val="endnote text"/>
    <w:basedOn w:val="Normale"/>
    <w:link w:val="TestonotadichiusuraCarattere"/>
    <w:rsid w:val="000B290E"/>
    <w:rPr>
      <w:sz w:val="20"/>
      <w:szCs w:val="20"/>
    </w:rPr>
  </w:style>
  <w:style w:type="character" w:styleId="Rimandonotadichiusura">
    <w:name w:val="endnote reference"/>
    <w:semiHidden/>
    <w:rsid w:val="000B290E"/>
    <w:rPr>
      <w:vertAlign w:val="superscript"/>
    </w:rPr>
  </w:style>
  <w:style w:type="character" w:customStyle="1" w:styleId="TestonotadichiusuraCarattere">
    <w:name w:val="Testo nota di chiusura Carattere"/>
    <w:link w:val="Testonotadichiusura"/>
    <w:rsid w:val="00111CED"/>
  </w:style>
  <w:style w:type="character" w:styleId="Collegamentoipertestuale">
    <w:name w:val="Hyperlink"/>
    <w:rsid w:val="00114735"/>
    <w:rPr>
      <w:color w:val="0000FF"/>
      <w:u w:val="single"/>
    </w:rPr>
  </w:style>
  <w:style w:type="paragraph" w:styleId="Testofumetto">
    <w:name w:val="Balloon Text"/>
    <w:basedOn w:val="Normale"/>
    <w:link w:val="TestofumettoCarattere"/>
    <w:rsid w:val="00C62F3F"/>
    <w:rPr>
      <w:sz w:val="18"/>
      <w:szCs w:val="18"/>
    </w:rPr>
  </w:style>
  <w:style w:type="character" w:customStyle="1" w:styleId="TestofumettoCarattere">
    <w:name w:val="Testo fumetto Carattere"/>
    <w:link w:val="Testofumetto"/>
    <w:rsid w:val="00C62F3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9E14C4"/>
    <w:rPr>
      <w:sz w:val="24"/>
      <w:szCs w:val="24"/>
    </w:rPr>
  </w:style>
  <w:style w:type="paragraph" w:styleId="Titolo1">
    <w:name w:val="heading 1"/>
    <w:basedOn w:val="Normale"/>
    <w:next w:val="Normale"/>
    <w:qFormat/>
    <w:rsid w:val="000B290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0B290E"/>
    <w:pPr>
      <w:tabs>
        <w:tab w:val="center" w:pos="4819"/>
        <w:tab w:val="right" w:pos="9638"/>
      </w:tabs>
    </w:pPr>
  </w:style>
  <w:style w:type="paragraph" w:styleId="Pidipagina">
    <w:name w:val="footer"/>
    <w:basedOn w:val="Normale"/>
    <w:rsid w:val="000B290E"/>
    <w:pPr>
      <w:tabs>
        <w:tab w:val="center" w:pos="4819"/>
        <w:tab w:val="right" w:pos="9638"/>
      </w:tabs>
    </w:pPr>
  </w:style>
  <w:style w:type="character" w:styleId="Numeropagina">
    <w:name w:val="page number"/>
    <w:basedOn w:val="Carpredefinitoparagrafo"/>
    <w:rsid w:val="000B290E"/>
  </w:style>
  <w:style w:type="character" w:customStyle="1" w:styleId="IntestazioneCarattere">
    <w:name w:val="Intestazione Carattere"/>
    <w:link w:val="Intestazione"/>
    <w:locked/>
    <w:rsid w:val="000B290E"/>
    <w:rPr>
      <w:sz w:val="24"/>
      <w:szCs w:val="24"/>
      <w:lang w:val="it-IT" w:eastAsia="it-IT" w:bidi="ar-SA"/>
    </w:rPr>
  </w:style>
  <w:style w:type="paragraph" w:styleId="Testonotadichiusura">
    <w:name w:val="endnote text"/>
    <w:basedOn w:val="Normale"/>
    <w:link w:val="TestonotadichiusuraCarattere"/>
    <w:rsid w:val="000B290E"/>
    <w:rPr>
      <w:sz w:val="20"/>
      <w:szCs w:val="20"/>
    </w:rPr>
  </w:style>
  <w:style w:type="character" w:styleId="Rimandonotadichiusura">
    <w:name w:val="endnote reference"/>
    <w:semiHidden/>
    <w:rsid w:val="000B290E"/>
    <w:rPr>
      <w:vertAlign w:val="superscript"/>
    </w:rPr>
  </w:style>
  <w:style w:type="character" w:customStyle="1" w:styleId="TestonotadichiusuraCarattere">
    <w:name w:val="Testo nota di chiusura Carattere"/>
    <w:link w:val="Testonotadichiusura"/>
    <w:rsid w:val="00111CED"/>
  </w:style>
  <w:style w:type="character" w:styleId="Collegamentoipertestuale">
    <w:name w:val="Hyperlink"/>
    <w:rsid w:val="00114735"/>
    <w:rPr>
      <w:color w:val="0000FF"/>
      <w:u w:val="single"/>
    </w:rPr>
  </w:style>
  <w:style w:type="paragraph" w:styleId="Testofumetto">
    <w:name w:val="Balloon Text"/>
    <w:basedOn w:val="Normale"/>
    <w:link w:val="TestofumettoCarattere"/>
    <w:rsid w:val="00C62F3F"/>
    <w:rPr>
      <w:sz w:val="18"/>
      <w:szCs w:val="18"/>
    </w:rPr>
  </w:style>
  <w:style w:type="character" w:customStyle="1" w:styleId="TestofumettoCarattere">
    <w:name w:val="Testo fumetto Carattere"/>
    <w:link w:val="Testofumetto"/>
    <w:rsid w:val="00C62F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31DA9E-0B01-445E-8F4D-8F6D88686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3097</Words>
  <Characters>17653</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COMUNE DI GALATINA</vt:lpstr>
    </vt:vector>
  </TitlesOfParts>
  <Company>TOSHIBA</Company>
  <LinksUpToDate>false</LinksUpToDate>
  <CharactersWithSpaces>20709</CharactersWithSpaces>
  <SharedDoc>false</SharedDoc>
  <HLinks>
    <vt:vector size="6" baseType="variant">
      <vt:variant>
        <vt:i4>2490395</vt:i4>
      </vt:variant>
      <vt:variant>
        <vt:i4>0</vt:i4>
      </vt:variant>
      <vt:variant>
        <vt:i4>0</vt:i4>
      </vt:variant>
      <vt:variant>
        <vt:i4>5</vt:i4>
      </vt:variant>
      <vt:variant>
        <vt:lpwstr>mailto:scriptamanentsnc@libero.it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GALATINA</dc:title>
  <dc:creator>Alessandra Maffei</dc:creator>
  <cp:lastModifiedBy>uffaffgen</cp:lastModifiedBy>
  <cp:revision>6</cp:revision>
  <dcterms:created xsi:type="dcterms:W3CDTF">2019-04-09T11:05:00Z</dcterms:created>
  <dcterms:modified xsi:type="dcterms:W3CDTF">2019-04-09T11:15:00Z</dcterms:modified>
</cp:coreProperties>
</file>